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34A5" w:rsidRDefault="007A0EA0">
      <w:r>
        <w:rPr>
          <w:noProof/>
        </w:rPr>
        <w:drawing>
          <wp:anchor distT="0" distB="0" distL="114300" distR="114300" simplePos="0" relativeHeight="251659264" behindDoc="0" locked="0" layoutInCell="1" allowOverlap="1" wp14:anchorId="05D68F41" wp14:editId="13427746">
            <wp:simplePos x="0" y="0"/>
            <wp:positionH relativeFrom="column">
              <wp:posOffset>6172200</wp:posOffset>
            </wp:positionH>
            <wp:positionV relativeFrom="paragraph">
              <wp:posOffset>-457200</wp:posOffset>
            </wp:positionV>
            <wp:extent cx="640080" cy="640080"/>
            <wp:effectExtent l="0" t="0" r="762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606" w:rsidRPr="00E37606"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756104" wp14:editId="6217BEC0">
                <wp:simplePos x="0" y="0"/>
                <wp:positionH relativeFrom="column">
                  <wp:posOffset>3550920</wp:posOffset>
                </wp:positionH>
                <wp:positionV relativeFrom="paragraph">
                  <wp:posOffset>-487680</wp:posOffset>
                </wp:positionV>
                <wp:extent cx="2644140" cy="69532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14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606" w:rsidRPr="007A0EA0" w:rsidRDefault="00E37606" w:rsidP="00E37606">
                            <w:pPr>
                              <w:pStyle w:val="RCT"/>
                              <w:rPr>
                                <w:sz w:val="26"/>
                                <w:szCs w:val="26"/>
                              </w:rPr>
                            </w:pPr>
                            <w:r w:rsidRPr="007A0EA0">
                              <w:rPr>
                                <w:sz w:val="26"/>
                                <w:szCs w:val="26"/>
                              </w:rPr>
                              <w:t>Daily Worksite Checklist for Trench/Excavation Sites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561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9.6pt;margin-top:-38.4pt;width:208.2pt;height:5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" filled="f" stroked="f">
                <v:textbox>
                  <w:txbxContent>
                    <w:p w:rsidR="00E37606" w:rsidRPr="007A0EA0" w:rsidRDefault="00E37606" w:rsidP="00E37606">
                      <w:pPr>
                        <w:pStyle w:val="RCT"/>
                        <w:rPr>
                          <w:sz w:val="26"/>
                          <w:szCs w:val="26"/>
                        </w:rPr>
                      </w:pPr>
                      <w:r w:rsidRPr="007A0EA0">
                        <w:rPr>
                          <w:sz w:val="26"/>
                          <w:szCs w:val="26"/>
                        </w:rPr>
                        <w:t>Daily Worksite Checklist for Trench/Excavation Sites</w:t>
                      </w:r>
                    </w:p>
                  </w:txbxContent>
                </v:textbox>
              </v:shape>
            </w:pict>
          </mc:Fallback>
        </mc:AlternateContent>
      </w:r>
      <w:r w:rsidR="00E37606">
        <w:rPr>
          <w:noProof/>
        </w:rPr>
        <w:drawing>
          <wp:anchor distT="0" distB="0" distL="114300" distR="114300" simplePos="0" relativeHeight="251657215" behindDoc="0" locked="0" layoutInCell="1" allowOverlap="1" wp14:anchorId="46DF51FC" wp14:editId="005907EB">
            <wp:simplePos x="0" y="0"/>
            <wp:positionH relativeFrom="column">
              <wp:posOffset>-621030</wp:posOffset>
            </wp:positionH>
            <wp:positionV relativeFrom="paragraph">
              <wp:posOffset>-712470</wp:posOffset>
            </wp:positionV>
            <wp:extent cx="7734300" cy="10668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05" b="5719"/>
                    <a:stretch/>
                  </pic:blipFill>
                  <pic:spPr bwMode="auto">
                    <a:xfrm>
                      <a:off x="0" y="0"/>
                      <a:ext cx="773430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037D" w:rsidRDefault="00D2037D" w:rsidP="00D2037D">
      <w:pPr>
        <w:jc w:val="center"/>
        <w:rPr>
          <w:rFonts w:cs="Arial"/>
          <w:b/>
          <w:sz w:val="18"/>
          <w:szCs w:val="18"/>
        </w:rPr>
      </w:pPr>
    </w:p>
    <w:p w:rsidR="00D2037D" w:rsidRDefault="00D2037D" w:rsidP="00D2037D">
      <w:pPr>
        <w:jc w:val="center"/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t>This model form/template must be customized to meet your Agency’s needs.</w:t>
      </w:r>
    </w:p>
    <w:tbl>
      <w:tblPr>
        <w:tblStyle w:val="TableGrid"/>
        <w:tblW w:w="0" w:type="auto"/>
        <w:tblCellMar>
          <w:top w:w="43" w:type="dxa"/>
          <w:left w:w="43" w:type="dxa"/>
          <w:bottom w:w="43" w:type="dxa"/>
          <w:right w:w="43" w:type="dxa"/>
        </w:tblCellMar>
        <w:tblLook w:val="04A0" w:firstRow="1" w:lastRow="0" w:firstColumn="1" w:lastColumn="0" w:noHBand="0" w:noVBand="1"/>
      </w:tblPr>
      <w:tblGrid>
        <w:gridCol w:w="2042"/>
        <w:gridCol w:w="1553"/>
        <w:gridCol w:w="1710"/>
        <w:gridCol w:w="2700"/>
        <w:gridCol w:w="2209"/>
      </w:tblGrid>
      <w:tr w:rsidR="005B3216" w:rsidTr="00F34D3A">
        <w:trPr>
          <w:trHeight w:val="288"/>
        </w:trPr>
        <w:tc>
          <w:tcPr>
            <w:tcW w:w="3595" w:type="dxa"/>
            <w:gridSpan w:val="2"/>
            <w:vAlign w:val="center"/>
          </w:tcPr>
          <w:p w:rsidR="005B3216" w:rsidRPr="005B3216" w:rsidRDefault="005B3216" w:rsidP="005B3216">
            <w:pPr>
              <w:rPr>
                <w:sz w:val="20"/>
              </w:rPr>
            </w:pPr>
            <w:r w:rsidRPr="005B3216">
              <w:rPr>
                <w:sz w:val="20"/>
              </w:rPr>
              <w:t>Project:</w:t>
            </w:r>
          </w:p>
        </w:tc>
        <w:tc>
          <w:tcPr>
            <w:tcW w:w="1710" w:type="dxa"/>
            <w:vAlign w:val="center"/>
          </w:tcPr>
          <w:p w:rsidR="005B3216" w:rsidRPr="005B3216" w:rsidRDefault="005B3216" w:rsidP="005B3216">
            <w:pPr>
              <w:rPr>
                <w:sz w:val="20"/>
              </w:rPr>
            </w:pPr>
            <w:r>
              <w:rPr>
                <w:sz w:val="20"/>
              </w:rPr>
              <w:t>Date:</w:t>
            </w:r>
          </w:p>
        </w:tc>
        <w:tc>
          <w:tcPr>
            <w:tcW w:w="2700" w:type="dxa"/>
            <w:vAlign w:val="center"/>
          </w:tcPr>
          <w:p w:rsidR="005B3216" w:rsidRPr="005B3216" w:rsidRDefault="005B3216" w:rsidP="005B3216">
            <w:pPr>
              <w:rPr>
                <w:sz w:val="20"/>
              </w:rPr>
            </w:pPr>
            <w:r>
              <w:rPr>
                <w:sz w:val="20"/>
              </w:rPr>
              <w:t>Weather</w:t>
            </w:r>
          </w:p>
        </w:tc>
        <w:tc>
          <w:tcPr>
            <w:tcW w:w="2209" w:type="dxa"/>
            <w:vAlign w:val="center"/>
          </w:tcPr>
          <w:p w:rsidR="005B3216" w:rsidRPr="005B3216" w:rsidRDefault="005B3216" w:rsidP="005B3216">
            <w:pPr>
              <w:rPr>
                <w:sz w:val="20"/>
              </w:rPr>
            </w:pPr>
            <w:r>
              <w:rPr>
                <w:sz w:val="20"/>
              </w:rPr>
              <w:t>Soil Type:</w:t>
            </w:r>
          </w:p>
        </w:tc>
      </w:tr>
      <w:tr w:rsidR="005B3216" w:rsidTr="00F34D3A">
        <w:trPr>
          <w:trHeight w:val="288"/>
        </w:trPr>
        <w:tc>
          <w:tcPr>
            <w:tcW w:w="2042" w:type="dxa"/>
            <w:vAlign w:val="center"/>
          </w:tcPr>
          <w:p w:rsidR="005B3216" w:rsidRPr="005B3216" w:rsidRDefault="005B3216" w:rsidP="005B3216">
            <w:pPr>
              <w:rPr>
                <w:sz w:val="20"/>
              </w:rPr>
            </w:pPr>
            <w:r w:rsidRPr="005B3216">
              <w:rPr>
                <w:sz w:val="20"/>
              </w:rPr>
              <w:t>Trench Depth:</w:t>
            </w:r>
          </w:p>
        </w:tc>
        <w:tc>
          <w:tcPr>
            <w:tcW w:w="1553" w:type="dxa"/>
            <w:vAlign w:val="center"/>
          </w:tcPr>
          <w:p w:rsidR="005B3216" w:rsidRPr="005B3216" w:rsidRDefault="005B3216" w:rsidP="005B3216">
            <w:pPr>
              <w:rPr>
                <w:sz w:val="20"/>
              </w:rPr>
            </w:pPr>
            <w:r>
              <w:rPr>
                <w:sz w:val="20"/>
              </w:rPr>
              <w:t>Length:</w:t>
            </w:r>
          </w:p>
        </w:tc>
        <w:tc>
          <w:tcPr>
            <w:tcW w:w="1710" w:type="dxa"/>
            <w:vAlign w:val="center"/>
          </w:tcPr>
          <w:p w:rsidR="005B3216" w:rsidRPr="005B3216" w:rsidRDefault="005B3216" w:rsidP="005B3216">
            <w:pPr>
              <w:rPr>
                <w:sz w:val="20"/>
              </w:rPr>
            </w:pPr>
            <w:r>
              <w:rPr>
                <w:sz w:val="20"/>
              </w:rPr>
              <w:t>Width:</w:t>
            </w:r>
          </w:p>
        </w:tc>
        <w:tc>
          <w:tcPr>
            <w:tcW w:w="4909" w:type="dxa"/>
            <w:gridSpan w:val="2"/>
            <w:vAlign w:val="center"/>
          </w:tcPr>
          <w:p w:rsidR="005B3216" w:rsidRPr="005B3216" w:rsidRDefault="005B3216" w:rsidP="005B3216">
            <w:pPr>
              <w:rPr>
                <w:sz w:val="20"/>
              </w:rPr>
            </w:pPr>
            <w:r>
              <w:rPr>
                <w:sz w:val="20"/>
              </w:rPr>
              <w:t>Type of Protective System:</w:t>
            </w:r>
          </w:p>
        </w:tc>
      </w:tr>
    </w:tbl>
    <w:p w:rsidR="005B3216" w:rsidRPr="00F34D3A" w:rsidRDefault="005B3216">
      <w:pPr>
        <w:rPr>
          <w:sz w:val="12"/>
        </w:rPr>
      </w:pPr>
    </w:p>
    <w:tbl>
      <w:tblPr>
        <w:tblStyle w:val="TableGrid"/>
        <w:tblW w:w="0" w:type="auto"/>
        <w:tblCellMar>
          <w:top w:w="43" w:type="dxa"/>
          <w:left w:w="43" w:type="dxa"/>
          <w:bottom w:w="43" w:type="dxa"/>
          <w:right w:w="43" w:type="dxa"/>
        </w:tblCellMar>
        <w:tblLook w:val="04A0" w:firstRow="1" w:lastRow="0" w:firstColumn="1" w:lastColumn="0" w:noHBand="0" w:noVBand="1"/>
      </w:tblPr>
      <w:tblGrid>
        <w:gridCol w:w="10214"/>
      </w:tblGrid>
      <w:tr w:rsidR="005B3216" w:rsidTr="00C64F21">
        <w:trPr>
          <w:trHeight w:val="577"/>
        </w:trPr>
        <w:tc>
          <w:tcPr>
            <w:tcW w:w="10214" w:type="dxa"/>
            <w:vAlign w:val="center"/>
          </w:tcPr>
          <w:p w:rsidR="005B3216" w:rsidRPr="005B3216" w:rsidRDefault="005B3216" w:rsidP="000641E7">
            <w:pPr>
              <w:rPr>
                <w:b/>
                <w:sz w:val="20"/>
              </w:rPr>
            </w:pPr>
            <w:r w:rsidRPr="005B3216">
              <w:rPr>
                <w:b/>
                <w:sz w:val="20"/>
              </w:rPr>
              <w:t>Signature of Competent Person:</w:t>
            </w:r>
          </w:p>
          <w:p w:rsidR="005B3216" w:rsidRPr="005B3216" w:rsidRDefault="005B3216" w:rsidP="000641E7">
            <w:pPr>
              <w:rPr>
                <w:sz w:val="20"/>
              </w:rPr>
            </w:pPr>
          </w:p>
        </w:tc>
      </w:tr>
    </w:tbl>
    <w:p w:rsidR="005B3216" w:rsidRPr="00F34D3A" w:rsidRDefault="005B3216">
      <w:pPr>
        <w:rPr>
          <w:sz w:val="14"/>
        </w:rPr>
      </w:pPr>
    </w:p>
    <w:tbl>
      <w:tblPr>
        <w:tblStyle w:val="TableGrid"/>
        <w:tblW w:w="10255" w:type="dxa"/>
        <w:tblCellMar>
          <w:top w:w="43" w:type="dxa"/>
          <w:left w:w="58" w:type="dxa"/>
          <w:bottom w:w="43" w:type="dxa"/>
          <w:right w:w="43" w:type="dxa"/>
        </w:tblCellMar>
        <w:tblLook w:val="04A0" w:firstRow="1" w:lastRow="0" w:firstColumn="1" w:lastColumn="0" w:noHBand="0" w:noVBand="1"/>
      </w:tblPr>
      <w:tblGrid>
        <w:gridCol w:w="576"/>
        <w:gridCol w:w="576"/>
        <w:gridCol w:w="576"/>
        <w:gridCol w:w="8527"/>
      </w:tblGrid>
      <w:tr w:rsidR="005B3216" w:rsidTr="00385E8E">
        <w:tc>
          <w:tcPr>
            <w:tcW w:w="576" w:type="dxa"/>
            <w:shd w:val="clear" w:color="auto" w:fill="D9D9D9" w:themeFill="background1" w:themeFillShade="D9"/>
            <w:vAlign w:val="center"/>
          </w:tcPr>
          <w:p w:rsidR="005B3216" w:rsidRPr="00330442" w:rsidRDefault="00C64F21" w:rsidP="00C64F21">
            <w:pPr>
              <w:jc w:val="center"/>
              <w:rPr>
                <w:b/>
                <w:color w:val="005487"/>
              </w:rPr>
            </w:pPr>
            <w:r w:rsidRPr="00330442">
              <w:rPr>
                <w:b/>
                <w:color w:val="005487"/>
              </w:rPr>
              <w:t>Yes</w:t>
            </w:r>
          </w:p>
        </w:tc>
        <w:tc>
          <w:tcPr>
            <w:tcW w:w="576" w:type="dxa"/>
            <w:shd w:val="clear" w:color="auto" w:fill="D9D9D9" w:themeFill="background1" w:themeFillShade="D9"/>
            <w:vAlign w:val="center"/>
          </w:tcPr>
          <w:p w:rsidR="005B3216" w:rsidRPr="00330442" w:rsidRDefault="00C64F21" w:rsidP="00C64F21">
            <w:pPr>
              <w:jc w:val="center"/>
              <w:rPr>
                <w:b/>
                <w:color w:val="005487"/>
              </w:rPr>
            </w:pPr>
            <w:r w:rsidRPr="00330442">
              <w:rPr>
                <w:b/>
                <w:color w:val="005487"/>
              </w:rPr>
              <w:t>No</w:t>
            </w:r>
          </w:p>
        </w:tc>
        <w:tc>
          <w:tcPr>
            <w:tcW w:w="576" w:type="dxa"/>
            <w:shd w:val="clear" w:color="auto" w:fill="D9D9D9" w:themeFill="background1" w:themeFillShade="D9"/>
            <w:vAlign w:val="center"/>
          </w:tcPr>
          <w:p w:rsidR="005B3216" w:rsidRPr="00330442" w:rsidRDefault="00C64F21" w:rsidP="00C64F21">
            <w:pPr>
              <w:jc w:val="center"/>
              <w:rPr>
                <w:b/>
                <w:color w:val="005487"/>
              </w:rPr>
            </w:pPr>
            <w:r w:rsidRPr="00330442">
              <w:rPr>
                <w:b/>
                <w:color w:val="005487"/>
              </w:rPr>
              <w:t>N/A</w:t>
            </w:r>
          </w:p>
        </w:tc>
        <w:tc>
          <w:tcPr>
            <w:tcW w:w="8527" w:type="dxa"/>
            <w:shd w:val="clear" w:color="auto" w:fill="D9D9D9" w:themeFill="background1" w:themeFillShade="D9"/>
            <w:vAlign w:val="center"/>
          </w:tcPr>
          <w:p w:rsidR="005B3216" w:rsidRPr="00330442" w:rsidRDefault="00C64F21" w:rsidP="00C64F21">
            <w:pPr>
              <w:jc w:val="center"/>
              <w:rPr>
                <w:b/>
                <w:color w:val="005487"/>
              </w:rPr>
            </w:pPr>
            <w:r w:rsidRPr="00330442">
              <w:rPr>
                <w:b/>
                <w:color w:val="005487"/>
              </w:rPr>
              <w:t>Excavation</w:t>
            </w:r>
          </w:p>
        </w:tc>
      </w:tr>
      <w:tr w:rsidR="005B3216" w:rsidTr="00385E8E">
        <w:tc>
          <w:tcPr>
            <w:tcW w:w="576" w:type="dxa"/>
          </w:tcPr>
          <w:p w:rsidR="005B3216" w:rsidRDefault="005B3216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5B3216" w:rsidRDefault="005B3216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5B3216" w:rsidRDefault="005B3216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5B3216" w:rsidRDefault="00C64F21" w:rsidP="00C64F21">
            <w:pPr>
              <w:rPr>
                <w:sz w:val="20"/>
              </w:rPr>
            </w:pPr>
            <w:r w:rsidRPr="00C64F21">
              <w:rPr>
                <w:sz w:val="20"/>
              </w:rPr>
              <w:t>Trench box extends at least 18 inches above the vertical wall of the excavation</w:t>
            </w:r>
            <w:r w:rsidR="001E347C">
              <w:rPr>
                <w:sz w:val="20"/>
              </w:rPr>
              <w:t>,</w:t>
            </w:r>
            <w:r w:rsidRPr="00C64F21">
              <w:rPr>
                <w:sz w:val="20"/>
              </w:rPr>
              <w:t xml:space="preserve"> and to within 2 feet of the bottom of the trench (or less if soil collapsing behind or below trench box).</w:t>
            </w:r>
          </w:p>
        </w:tc>
      </w:tr>
      <w:tr w:rsidR="005B3216" w:rsidTr="00385E8E">
        <w:trPr>
          <w:trHeight w:val="288"/>
        </w:trPr>
        <w:tc>
          <w:tcPr>
            <w:tcW w:w="576" w:type="dxa"/>
          </w:tcPr>
          <w:p w:rsidR="005B3216" w:rsidRDefault="005B3216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5B3216" w:rsidRDefault="005B3216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5B3216" w:rsidRDefault="005B3216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5B3216" w:rsidRDefault="00C64F21" w:rsidP="00C64F21">
            <w:pPr>
              <w:rPr>
                <w:sz w:val="20"/>
              </w:rPr>
            </w:pPr>
            <w:r w:rsidRPr="00C64F21">
              <w:rPr>
                <w:sz w:val="20"/>
              </w:rPr>
              <w:t>Trench box installed in accordance with manufacturers specific instructions and use limitations.</w:t>
            </w:r>
          </w:p>
        </w:tc>
      </w:tr>
      <w:tr w:rsidR="005B3216" w:rsidTr="00385E8E">
        <w:trPr>
          <w:trHeight w:val="288"/>
        </w:trPr>
        <w:tc>
          <w:tcPr>
            <w:tcW w:w="576" w:type="dxa"/>
          </w:tcPr>
          <w:p w:rsidR="005B3216" w:rsidRDefault="005B3216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5B3216" w:rsidRDefault="005B3216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5B3216" w:rsidRDefault="005B3216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5B3216" w:rsidRDefault="00C64F21" w:rsidP="00C64F21">
            <w:pPr>
              <w:rPr>
                <w:sz w:val="20"/>
              </w:rPr>
            </w:pPr>
            <w:r w:rsidRPr="00C64F21">
              <w:rPr>
                <w:sz w:val="20"/>
              </w:rPr>
              <w:t>Trench box inspected for damage or defects and pins and spreaders are securely installed.</w:t>
            </w:r>
          </w:p>
        </w:tc>
      </w:tr>
      <w:tr w:rsidR="005B3216" w:rsidTr="00385E8E">
        <w:tc>
          <w:tcPr>
            <w:tcW w:w="576" w:type="dxa"/>
          </w:tcPr>
          <w:p w:rsidR="005B3216" w:rsidRDefault="005B3216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5B3216" w:rsidRDefault="005B3216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5B3216" w:rsidRDefault="005B3216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C64F21" w:rsidRPr="00C64F21" w:rsidRDefault="00C64F21" w:rsidP="00C64F21">
            <w:pPr>
              <w:rPr>
                <w:sz w:val="20"/>
              </w:rPr>
            </w:pPr>
            <w:r w:rsidRPr="00C64F21">
              <w:rPr>
                <w:sz w:val="20"/>
              </w:rPr>
              <w:t>If other soil protective systems are used, they are installed in accordance with manufacturers</w:t>
            </w:r>
          </w:p>
          <w:p w:rsidR="005B3216" w:rsidRDefault="00C64F21" w:rsidP="00C64F21">
            <w:pPr>
              <w:rPr>
                <w:sz w:val="20"/>
              </w:rPr>
            </w:pPr>
            <w:r w:rsidRPr="00C64F21">
              <w:rPr>
                <w:sz w:val="20"/>
              </w:rPr>
              <w:t>Instructions OR are approved by a Registered Professional Engineer.</w:t>
            </w:r>
          </w:p>
        </w:tc>
      </w:tr>
      <w:tr w:rsidR="005B3216" w:rsidTr="00385E8E">
        <w:trPr>
          <w:trHeight w:val="288"/>
        </w:trPr>
        <w:tc>
          <w:tcPr>
            <w:tcW w:w="576" w:type="dxa"/>
          </w:tcPr>
          <w:p w:rsidR="005B3216" w:rsidRDefault="005B3216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5B3216" w:rsidRDefault="005B3216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5B3216" w:rsidRDefault="005B3216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5B3216" w:rsidRDefault="00C64F21" w:rsidP="00C64F21">
            <w:pPr>
              <w:rPr>
                <w:sz w:val="20"/>
              </w:rPr>
            </w:pPr>
            <w:r w:rsidRPr="00C64F21">
              <w:rPr>
                <w:sz w:val="20"/>
              </w:rPr>
              <w:t xml:space="preserve">All employees at worksite </w:t>
            </w:r>
            <w:r w:rsidR="001E347C">
              <w:rPr>
                <w:sz w:val="20"/>
              </w:rPr>
              <w:t xml:space="preserve">are </w:t>
            </w:r>
            <w:r w:rsidRPr="00C64F21">
              <w:rPr>
                <w:sz w:val="20"/>
              </w:rPr>
              <w:t xml:space="preserve">trained </w:t>
            </w:r>
            <w:r>
              <w:rPr>
                <w:sz w:val="20"/>
              </w:rPr>
              <w:t>in trenching safety procedures.</w:t>
            </w:r>
          </w:p>
        </w:tc>
      </w:tr>
      <w:tr w:rsidR="005B3216" w:rsidTr="00385E8E">
        <w:trPr>
          <w:trHeight w:val="288"/>
        </w:trPr>
        <w:tc>
          <w:tcPr>
            <w:tcW w:w="576" w:type="dxa"/>
          </w:tcPr>
          <w:p w:rsidR="005B3216" w:rsidRDefault="005B3216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5B3216" w:rsidRDefault="005B3216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5B3216" w:rsidRDefault="005B3216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5B3216" w:rsidRDefault="00C64F21" w:rsidP="00707AE6">
            <w:pPr>
              <w:rPr>
                <w:sz w:val="20"/>
              </w:rPr>
            </w:pPr>
            <w:r w:rsidRPr="00C64F21">
              <w:rPr>
                <w:sz w:val="20"/>
              </w:rPr>
              <w:t>Surface encumbrances such as utility poles</w:t>
            </w:r>
            <w:r w:rsidR="00707AE6">
              <w:rPr>
                <w:sz w:val="20"/>
              </w:rPr>
              <w:t xml:space="preserve"> and</w:t>
            </w:r>
            <w:r w:rsidRPr="00C64F21">
              <w:rPr>
                <w:sz w:val="20"/>
              </w:rPr>
              <w:t xml:space="preserve"> heavy equipment</w:t>
            </w:r>
            <w:r w:rsidR="001E347C">
              <w:rPr>
                <w:sz w:val="20"/>
              </w:rPr>
              <w:t xml:space="preserve"> is</w:t>
            </w:r>
            <w:r w:rsidRPr="00C64F21">
              <w:rPr>
                <w:sz w:val="20"/>
              </w:rPr>
              <w:t xml:space="preserve"> supported or removed.</w:t>
            </w:r>
          </w:p>
        </w:tc>
      </w:tr>
      <w:tr w:rsidR="005B3216" w:rsidTr="00385E8E">
        <w:trPr>
          <w:trHeight w:val="288"/>
        </w:trPr>
        <w:tc>
          <w:tcPr>
            <w:tcW w:w="576" w:type="dxa"/>
          </w:tcPr>
          <w:p w:rsidR="005B3216" w:rsidRDefault="005B3216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5B3216" w:rsidRDefault="005B3216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5B3216" w:rsidRDefault="005B3216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5B3216" w:rsidRDefault="00C64F21" w:rsidP="00C64F21">
            <w:pPr>
              <w:rPr>
                <w:sz w:val="20"/>
              </w:rPr>
            </w:pPr>
            <w:r w:rsidRPr="00C64F21">
              <w:rPr>
                <w:sz w:val="20"/>
              </w:rPr>
              <w:t>Heavy equipment safety zone at least 1½ times depth of trench for if not supported.</w:t>
            </w:r>
          </w:p>
        </w:tc>
      </w:tr>
      <w:tr w:rsidR="00C64F21" w:rsidTr="00385E8E">
        <w:trPr>
          <w:trHeight w:val="288"/>
        </w:trPr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C64F21" w:rsidRDefault="00C64F21" w:rsidP="00C64F21">
            <w:pPr>
              <w:rPr>
                <w:sz w:val="20"/>
              </w:rPr>
            </w:pPr>
            <w:r w:rsidRPr="00C64F21">
              <w:rPr>
                <w:sz w:val="20"/>
              </w:rPr>
              <w:t>Employees protected from loose rock or soil.</w:t>
            </w:r>
          </w:p>
        </w:tc>
      </w:tr>
      <w:tr w:rsidR="00C64F21" w:rsidTr="00385E8E">
        <w:trPr>
          <w:trHeight w:val="288"/>
        </w:trPr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C64F21" w:rsidRDefault="00C64F21" w:rsidP="00C64F21">
            <w:pPr>
              <w:rPr>
                <w:sz w:val="20"/>
              </w:rPr>
            </w:pPr>
            <w:r w:rsidRPr="00C64F21">
              <w:rPr>
                <w:sz w:val="20"/>
              </w:rPr>
              <w:t xml:space="preserve">Spoils, materials, and equipment </w:t>
            </w:r>
            <w:r w:rsidR="00707AE6">
              <w:rPr>
                <w:sz w:val="20"/>
              </w:rPr>
              <w:t xml:space="preserve">are </w:t>
            </w:r>
            <w:r w:rsidRPr="00C64F21">
              <w:rPr>
                <w:sz w:val="20"/>
              </w:rPr>
              <w:t>set back a minimum of 2' from edge of excavation.</w:t>
            </w:r>
          </w:p>
        </w:tc>
      </w:tr>
      <w:tr w:rsidR="00C64F21" w:rsidTr="00385E8E">
        <w:trPr>
          <w:trHeight w:val="288"/>
        </w:trPr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C64F21" w:rsidRDefault="00C64F21" w:rsidP="00C64F21">
            <w:pPr>
              <w:rPr>
                <w:sz w:val="20"/>
              </w:rPr>
            </w:pPr>
            <w:r w:rsidRPr="00C64F21">
              <w:rPr>
                <w:sz w:val="20"/>
              </w:rPr>
              <w:t>Walkways and bridges over excavations 6' or more in depth are at least</w:t>
            </w:r>
            <w:r>
              <w:rPr>
                <w:sz w:val="20"/>
              </w:rPr>
              <w:t xml:space="preserve"> </w:t>
            </w:r>
            <w:r w:rsidRPr="00C64F21">
              <w:rPr>
                <w:sz w:val="20"/>
              </w:rPr>
              <w:t xml:space="preserve">20 inches wide and </w:t>
            </w:r>
          </w:p>
          <w:p w:rsidR="00C64F21" w:rsidRDefault="00C64F21" w:rsidP="00C64F21">
            <w:pPr>
              <w:rPr>
                <w:sz w:val="20"/>
              </w:rPr>
            </w:pPr>
            <w:r w:rsidRPr="00C64F21">
              <w:rPr>
                <w:sz w:val="20"/>
              </w:rPr>
              <w:t>are equipped with required guardrails.</w:t>
            </w:r>
          </w:p>
        </w:tc>
      </w:tr>
      <w:tr w:rsidR="00C64F21" w:rsidTr="00385E8E">
        <w:trPr>
          <w:trHeight w:val="288"/>
        </w:trPr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C64F21" w:rsidRDefault="00C64F21" w:rsidP="00C64F21">
            <w:pPr>
              <w:rPr>
                <w:sz w:val="20"/>
              </w:rPr>
            </w:pPr>
            <w:r w:rsidRPr="00C64F21">
              <w:rPr>
                <w:sz w:val="20"/>
              </w:rPr>
              <w:t xml:space="preserve">Ladders </w:t>
            </w:r>
            <w:r w:rsidR="00707AE6">
              <w:rPr>
                <w:sz w:val="20"/>
              </w:rPr>
              <w:t xml:space="preserve">are </w:t>
            </w:r>
            <w:r w:rsidRPr="00C64F21">
              <w:rPr>
                <w:sz w:val="20"/>
              </w:rPr>
              <w:t>placed no more than 25 feet apart.</w:t>
            </w:r>
          </w:p>
        </w:tc>
      </w:tr>
      <w:tr w:rsidR="00C64F21" w:rsidTr="00385E8E">
        <w:trPr>
          <w:trHeight w:val="288"/>
        </w:trPr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C64F21" w:rsidRDefault="00C64F21" w:rsidP="00C64F21">
            <w:pPr>
              <w:rPr>
                <w:sz w:val="20"/>
              </w:rPr>
            </w:pPr>
            <w:r w:rsidRPr="00C64F21">
              <w:rPr>
                <w:sz w:val="20"/>
              </w:rPr>
              <w:t>Employees prohibited from working or walking under suspended loads.</w:t>
            </w:r>
          </w:p>
        </w:tc>
      </w:tr>
      <w:tr w:rsidR="00C64F21" w:rsidTr="00385E8E">
        <w:trPr>
          <w:trHeight w:val="288"/>
        </w:trPr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C64F21" w:rsidRDefault="00C64F21" w:rsidP="00C64F21">
            <w:pPr>
              <w:rPr>
                <w:sz w:val="20"/>
              </w:rPr>
            </w:pPr>
            <w:r w:rsidRPr="00C64F21">
              <w:rPr>
                <w:sz w:val="20"/>
              </w:rPr>
              <w:t>Employees prohibited from working on faces of sloped or benched excavations above other employees.</w:t>
            </w:r>
          </w:p>
        </w:tc>
      </w:tr>
      <w:tr w:rsidR="00C64F21" w:rsidTr="00385E8E">
        <w:trPr>
          <w:trHeight w:val="288"/>
        </w:trPr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C64F21" w:rsidRDefault="00C64F21" w:rsidP="00C64F21">
            <w:pPr>
              <w:rPr>
                <w:sz w:val="20"/>
              </w:rPr>
            </w:pPr>
            <w:r w:rsidRPr="00C64F21">
              <w:rPr>
                <w:sz w:val="20"/>
              </w:rPr>
              <w:t>Warning system established and used when mobile equipment is operating near edge of excavation.</w:t>
            </w:r>
          </w:p>
        </w:tc>
      </w:tr>
      <w:tr w:rsidR="00C64F21" w:rsidTr="00385E8E">
        <w:trPr>
          <w:trHeight w:val="288"/>
        </w:trPr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C64F21" w:rsidRDefault="00C64F21" w:rsidP="00C64F21">
            <w:pPr>
              <w:rPr>
                <w:sz w:val="20"/>
              </w:rPr>
            </w:pPr>
            <w:r w:rsidRPr="00C64F21">
              <w:rPr>
                <w:sz w:val="20"/>
              </w:rPr>
              <w:t>Barriers provided if trench opening is not readily apparent.</w:t>
            </w:r>
          </w:p>
        </w:tc>
      </w:tr>
      <w:tr w:rsidR="00C64F21" w:rsidTr="00385E8E">
        <w:trPr>
          <w:trHeight w:val="288"/>
        </w:trPr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C64F21" w:rsidRDefault="00C64F21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C64F21" w:rsidRDefault="00C64F21" w:rsidP="00327AA8">
            <w:pPr>
              <w:rPr>
                <w:sz w:val="20"/>
              </w:rPr>
            </w:pPr>
            <w:r w:rsidRPr="00C64F21">
              <w:rPr>
                <w:sz w:val="20"/>
              </w:rPr>
              <w:t>Barriers</w:t>
            </w:r>
            <w:r w:rsidR="00327AA8">
              <w:rPr>
                <w:sz w:val="20"/>
              </w:rPr>
              <w:t>/</w:t>
            </w:r>
            <w:r w:rsidRPr="00C64F21">
              <w:rPr>
                <w:sz w:val="20"/>
              </w:rPr>
              <w:t xml:space="preserve">fences </w:t>
            </w:r>
            <w:r w:rsidR="00327AA8">
              <w:rPr>
                <w:sz w:val="20"/>
              </w:rPr>
              <w:t xml:space="preserve">are </w:t>
            </w:r>
            <w:r w:rsidRPr="00C64F21">
              <w:rPr>
                <w:sz w:val="20"/>
              </w:rPr>
              <w:t>available to secure area if left overnight.</w:t>
            </w:r>
          </w:p>
        </w:tc>
      </w:tr>
    </w:tbl>
    <w:p w:rsidR="000E34A5" w:rsidRDefault="000E34A5">
      <w:pPr>
        <w:rPr>
          <w:sz w:val="20"/>
        </w:rPr>
      </w:pPr>
    </w:p>
    <w:tbl>
      <w:tblPr>
        <w:tblStyle w:val="TableGrid"/>
        <w:tblW w:w="10255" w:type="dxa"/>
        <w:tblCellMar>
          <w:top w:w="43" w:type="dxa"/>
          <w:left w:w="58" w:type="dxa"/>
          <w:bottom w:w="43" w:type="dxa"/>
          <w:right w:w="43" w:type="dxa"/>
        </w:tblCellMar>
        <w:tblLook w:val="04A0" w:firstRow="1" w:lastRow="0" w:firstColumn="1" w:lastColumn="0" w:noHBand="0" w:noVBand="1"/>
      </w:tblPr>
      <w:tblGrid>
        <w:gridCol w:w="576"/>
        <w:gridCol w:w="576"/>
        <w:gridCol w:w="576"/>
        <w:gridCol w:w="8527"/>
      </w:tblGrid>
      <w:tr w:rsidR="00385E8E" w:rsidRPr="00C64F21" w:rsidTr="00385E8E">
        <w:tc>
          <w:tcPr>
            <w:tcW w:w="576" w:type="dxa"/>
            <w:shd w:val="clear" w:color="auto" w:fill="D9D9D9" w:themeFill="background1" w:themeFillShade="D9"/>
            <w:vAlign w:val="center"/>
          </w:tcPr>
          <w:p w:rsidR="00385E8E" w:rsidRPr="00330442" w:rsidRDefault="00385E8E" w:rsidP="000641E7">
            <w:pPr>
              <w:jc w:val="center"/>
              <w:rPr>
                <w:b/>
                <w:color w:val="005487"/>
              </w:rPr>
            </w:pPr>
            <w:r w:rsidRPr="00330442">
              <w:rPr>
                <w:b/>
                <w:color w:val="005487"/>
              </w:rPr>
              <w:t>Yes</w:t>
            </w:r>
          </w:p>
        </w:tc>
        <w:tc>
          <w:tcPr>
            <w:tcW w:w="576" w:type="dxa"/>
            <w:shd w:val="clear" w:color="auto" w:fill="D9D9D9" w:themeFill="background1" w:themeFillShade="D9"/>
            <w:vAlign w:val="center"/>
          </w:tcPr>
          <w:p w:rsidR="00385E8E" w:rsidRPr="00330442" w:rsidRDefault="00385E8E" w:rsidP="000641E7">
            <w:pPr>
              <w:jc w:val="center"/>
              <w:rPr>
                <w:b/>
                <w:color w:val="005487"/>
              </w:rPr>
            </w:pPr>
            <w:r w:rsidRPr="00330442">
              <w:rPr>
                <w:b/>
                <w:color w:val="005487"/>
              </w:rPr>
              <w:t>No</w:t>
            </w:r>
          </w:p>
        </w:tc>
        <w:tc>
          <w:tcPr>
            <w:tcW w:w="576" w:type="dxa"/>
            <w:shd w:val="clear" w:color="auto" w:fill="D9D9D9" w:themeFill="background1" w:themeFillShade="D9"/>
            <w:vAlign w:val="center"/>
          </w:tcPr>
          <w:p w:rsidR="00385E8E" w:rsidRPr="00330442" w:rsidRDefault="00385E8E" w:rsidP="000641E7">
            <w:pPr>
              <w:jc w:val="center"/>
              <w:rPr>
                <w:b/>
                <w:color w:val="005487"/>
              </w:rPr>
            </w:pPr>
            <w:r w:rsidRPr="00330442">
              <w:rPr>
                <w:b/>
                <w:color w:val="005487"/>
              </w:rPr>
              <w:t>N/A</w:t>
            </w:r>
          </w:p>
        </w:tc>
        <w:tc>
          <w:tcPr>
            <w:tcW w:w="8527" w:type="dxa"/>
            <w:shd w:val="clear" w:color="auto" w:fill="D9D9D9" w:themeFill="background1" w:themeFillShade="D9"/>
            <w:vAlign w:val="center"/>
          </w:tcPr>
          <w:p w:rsidR="00385E8E" w:rsidRPr="00330442" w:rsidRDefault="00385E8E" w:rsidP="000641E7">
            <w:pPr>
              <w:jc w:val="center"/>
              <w:rPr>
                <w:b/>
                <w:color w:val="005487"/>
              </w:rPr>
            </w:pPr>
            <w:r w:rsidRPr="00330442">
              <w:rPr>
                <w:b/>
                <w:color w:val="005487"/>
              </w:rPr>
              <w:t>Excavation</w:t>
            </w:r>
          </w:p>
        </w:tc>
      </w:tr>
      <w:tr w:rsidR="00385E8E" w:rsidTr="00385E8E"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385E8E" w:rsidRDefault="00385E8E" w:rsidP="000641E7">
            <w:pPr>
              <w:rPr>
                <w:sz w:val="20"/>
              </w:rPr>
            </w:pPr>
            <w:r w:rsidRPr="00385E8E">
              <w:rPr>
                <w:sz w:val="20"/>
              </w:rPr>
              <w:t xml:space="preserve">Hard hats </w:t>
            </w:r>
            <w:r w:rsidR="00327AA8">
              <w:rPr>
                <w:sz w:val="20"/>
              </w:rPr>
              <w:t xml:space="preserve">are </w:t>
            </w:r>
            <w:r w:rsidRPr="00385E8E">
              <w:rPr>
                <w:sz w:val="20"/>
              </w:rPr>
              <w:t>worn by all employees.</w:t>
            </w:r>
          </w:p>
        </w:tc>
      </w:tr>
      <w:tr w:rsidR="00385E8E" w:rsidTr="00385E8E">
        <w:trPr>
          <w:trHeight w:val="288"/>
        </w:trPr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385E8E" w:rsidRDefault="0007219C" w:rsidP="00327AA8">
            <w:pPr>
              <w:rPr>
                <w:sz w:val="20"/>
              </w:rPr>
            </w:pPr>
            <w:r w:rsidRPr="00385E8E">
              <w:rPr>
                <w:sz w:val="20"/>
              </w:rPr>
              <w:t>Work boots</w:t>
            </w:r>
            <w:r w:rsidR="00385E8E" w:rsidRPr="00385E8E">
              <w:rPr>
                <w:sz w:val="20"/>
              </w:rPr>
              <w:t xml:space="preserve"> or safety shoes </w:t>
            </w:r>
            <w:r w:rsidR="00327AA8">
              <w:rPr>
                <w:sz w:val="20"/>
              </w:rPr>
              <w:t xml:space="preserve">are </w:t>
            </w:r>
            <w:r w:rsidR="00385E8E" w:rsidRPr="00385E8E">
              <w:rPr>
                <w:sz w:val="20"/>
              </w:rPr>
              <w:t>worn by all employees.</w:t>
            </w:r>
          </w:p>
        </w:tc>
      </w:tr>
      <w:tr w:rsidR="00385E8E" w:rsidTr="00385E8E">
        <w:trPr>
          <w:trHeight w:val="288"/>
        </w:trPr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385E8E" w:rsidRDefault="00385E8E" w:rsidP="000641E7">
            <w:pPr>
              <w:rPr>
                <w:sz w:val="20"/>
              </w:rPr>
            </w:pPr>
            <w:r w:rsidRPr="00385E8E">
              <w:rPr>
                <w:sz w:val="20"/>
              </w:rPr>
              <w:t xml:space="preserve">Eye protection </w:t>
            </w:r>
            <w:r w:rsidR="00327AA8">
              <w:rPr>
                <w:sz w:val="20"/>
              </w:rPr>
              <w:t xml:space="preserve">is </w:t>
            </w:r>
            <w:r w:rsidRPr="00385E8E">
              <w:rPr>
                <w:sz w:val="20"/>
              </w:rPr>
              <w:t>worn by all employees (if applicable).</w:t>
            </w:r>
          </w:p>
        </w:tc>
      </w:tr>
      <w:tr w:rsidR="00385E8E" w:rsidTr="00385E8E">
        <w:trPr>
          <w:trHeight w:val="288"/>
        </w:trPr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385E8E" w:rsidRPr="00385E8E" w:rsidRDefault="00385E8E" w:rsidP="000641E7">
            <w:pPr>
              <w:rPr>
                <w:sz w:val="20"/>
              </w:rPr>
            </w:pPr>
            <w:r w:rsidRPr="00385E8E">
              <w:rPr>
                <w:sz w:val="20"/>
              </w:rPr>
              <w:t xml:space="preserve">Hearing protection </w:t>
            </w:r>
            <w:r w:rsidR="00327AA8">
              <w:rPr>
                <w:sz w:val="20"/>
              </w:rPr>
              <w:t xml:space="preserve">is </w:t>
            </w:r>
            <w:r w:rsidRPr="00385E8E">
              <w:rPr>
                <w:sz w:val="20"/>
              </w:rPr>
              <w:t>worn by all employees (if applicable).</w:t>
            </w:r>
          </w:p>
        </w:tc>
      </w:tr>
      <w:tr w:rsidR="00385E8E" w:rsidTr="00385E8E">
        <w:trPr>
          <w:trHeight w:val="288"/>
        </w:trPr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385E8E" w:rsidRPr="00385E8E" w:rsidRDefault="00385E8E" w:rsidP="00327AA8">
            <w:pPr>
              <w:rPr>
                <w:sz w:val="20"/>
              </w:rPr>
            </w:pPr>
            <w:r w:rsidRPr="00385E8E">
              <w:rPr>
                <w:sz w:val="20"/>
              </w:rPr>
              <w:t xml:space="preserve">Warning vests or other highly visible PPE </w:t>
            </w:r>
            <w:r w:rsidR="00327AA8">
              <w:rPr>
                <w:sz w:val="20"/>
              </w:rPr>
              <w:t xml:space="preserve">is </w:t>
            </w:r>
            <w:r w:rsidRPr="00385E8E">
              <w:rPr>
                <w:sz w:val="20"/>
              </w:rPr>
              <w:t>provided and worn by all employees exposed to vehicular traffic.</w:t>
            </w:r>
          </w:p>
        </w:tc>
      </w:tr>
      <w:tr w:rsidR="00385E8E" w:rsidRPr="00C64F21" w:rsidTr="00385E8E">
        <w:tc>
          <w:tcPr>
            <w:tcW w:w="576" w:type="dxa"/>
            <w:shd w:val="clear" w:color="auto" w:fill="D9D9D9" w:themeFill="background1" w:themeFillShade="D9"/>
            <w:vAlign w:val="center"/>
          </w:tcPr>
          <w:p w:rsidR="00385E8E" w:rsidRPr="00330442" w:rsidRDefault="00385E8E" w:rsidP="000641E7">
            <w:pPr>
              <w:jc w:val="center"/>
              <w:rPr>
                <w:b/>
                <w:color w:val="005487"/>
              </w:rPr>
            </w:pPr>
            <w:r w:rsidRPr="00330442">
              <w:rPr>
                <w:b/>
                <w:color w:val="005487"/>
              </w:rPr>
              <w:lastRenderedPageBreak/>
              <w:t>Yes</w:t>
            </w:r>
          </w:p>
        </w:tc>
        <w:tc>
          <w:tcPr>
            <w:tcW w:w="576" w:type="dxa"/>
            <w:shd w:val="clear" w:color="auto" w:fill="D9D9D9" w:themeFill="background1" w:themeFillShade="D9"/>
            <w:vAlign w:val="center"/>
          </w:tcPr>
          <w:p w:rsidR="00385E8E" w:rsidRPr="00330442" w:rsidRDefault="00385E8E" w:rsidP="000641E7">
            <w:pPr>
              <w:jc w:val="center"/>
              <w:rPr>
                <w:b/>
                <w:color w:val="005487"/>
              </w:rPr>
            </w:pPr>
            <w:r w:rsidRPr="00330442">
              <w:rPr>
                <w:b/>
                <w:color w:val="005487"/>
              </w:rPr>
              <w:t>No</w:t>
            </w:r>
          </w:p>
        </w:tc>
        <w:tc>
          <w:tcPr>
            <w:tcW w:w="576" w:type="dxa"/>
            <w:shd w:val="clear" w:color="auto" w:fill="D9D9D9" w:themeFill="background1" w:themeFillShade="D9"/>
            <w:vAlign w:val="center"/>
          </w:tcPr>
          <w:p w:rsidR="00385E8E" w:rsidRPr="00330442" w:rsidRDefault="00385E8E" w:rsidP="000641E7">
            <w:pPr>
              <w:jc w:val="center"/>
              <w:rPr>
                <w:b/>
                <w:color w:val="005487"/>
              </w:rPr>
            </w:pPr>
            <w:r w:rsidRPr="00330442">
              <w:rPr>
                <w:b/>
                <w:color w:val="005487"/>
              </w:rPr>
              <w:t>N/A</w:t>
            </w:r>
          </w:p>
        </w:tc>
        <w:tc>
          <w:tcPr>
            <w:tcW w:w="8527" w:type="dxa"/>
            <w:shd w:val="clear" w:color="auto" w:fill="D9D9D9" w:themeFill="background1" w:themeFillShade="D9"/>
            <w:vAlign w:val="center"/>
          </w:tcPr>
          <w:p w:rsidR="00385E8E" w:rsidRPr="00330442" w:rsidRDefault="00385E8E" w:rsidP="000641E7">
            <w:pPr>
              <w:jc w:val="center"/>
              <w:rPr>
                <w:b/>
                <w:color w:val="005487"/>
              </w:rPr>
            </w:pPr>
            <w:r w:rsidRPr="00330442">
              <w:rPr>
                <w:b/>
                <w:color w:val="005487"/>
              </w:rPr>
              <w:t>Utilities</w:t>
            </w:r>
          </w:p>
        </w:tc>
      </w:tr>
      <w:tr w:rsidR="00385E8E" w:rsidTr="00385E8E"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385E8E" w:rsidRDefault="00385E8E" w:rsidP="000641E7">
            <w:pPr>
              <w:rPr>
                <w:sz w:val="20"/>
              </w:rPr>
            </w:pPr>
            <w:r w:rsidRPr="00385E8E">
              <w:rPr>
                <w:sz w:val="20"/>
              </w:rPr>
              <w:t>Utility companies contacted and/or utilities located.</w:t>
            </w:r>
          </w:p>
        </w:tc>
      </w:tr>
      <w:tr w:rsidR="00385E8E" w:rsidTr="00385E8E">
        <w:trPr>
          <w:trHeight w:val="288"/>
        </w:trPr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385E8E" w:rsidRDefault="00385E8E" w:rsidP="000641E7">
            <w:pPr>
              <w:rPr>
                <w:sz w:val="20"/>
              </w:rPr>
            </w:pPr>
            <w:r w:rsidRPr="00385E8E">
              <w:rPr>
                <w:sz w:val="20"/>
              </w:rPr>
              <w:t>Exact location of utilities marked when near excavation.</w:t>
            </w:r>
          </w:p>
        </w:tc>
      </w:tr>
      <w:tr w:rsidR="00385E8E" w:rsidTr="00385E8E">
        <w:trPr>
          <w:trHeight w:val="288"/>
        </w:trPr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385E8E" w:rsidRDefault="00385E8E" w:rsidP="000641E7">
            <w:pPr>
              <w:rPr>
                <w:sz w:val="20"/>
              </w:rPr>
            </w:pPr>
            <w:r w:rsidRPr="00385E8E">
              <w:rPr>
                <w:sz w:val="20"/>
              </w:rPr>
              <w:t>Underground installations protected, supported, or removed when excavation is open.</w:t>
            </w:r>
          </w:p>
        </w:tc>
      </w:tr>
    </w:tbl>
    <w:p w:rsidR="00385E8E" w:rsidRDefault="00385E8E">
      <w:pPr>
        <w:rPr>
          <w:sz w:val="20"/>
        </w:rPr>
      </w:pPr>
    </w:p>
    <w:tbl>
      <w:tblPr>
        <w:tblStyle w:val="TableGrid"/>
        <w:tblW w:w="10255" w:type="dxa"/>
        <w:tblCellMar>
          <w:top w:w="43" w:type="dxa"/>
          <w:left w:w="58" w:type="dxa"/>
          <w:bottom w:w="43" w:type="dxa"/>
          <w:right w:w="43" w:type="dxa"/>
        </w:tblCellMar>
        <w:tblLook w:val="04A0" w:firstRow="1" w:lastRow="0" w:firstColumn="1" w:lastColumn="0" w:noHBand="0" w:noVBand="1"/>
      </w:tblPr>
      <w:tblGrid>
        <w:gridCol w:w="576"/>
        <w:gridCol w:w="576"/>
        <w:gridCol w:w="576"/>
        <w:gridCol w:w="8527"/>
      </w:tblGrid>
      <w:tr w:rsidR="00385E8E" w:rsidRPr="00C64F21" w:rsidTr="00385E8E">
        <w:tc>
          <w:tcPr>
            <w:tcW w:w="576" w:type="dxa"/>
            <w:shd w:val="clear" w:color="auto" w:fill="D9D9D9" w:themeFill="background1" w:themeFillShade="D9"/>
            <w:vAlign w:val="center"/>
          </w:tcPr>
          <w:p w:rsidR="00385E8E" w:rsidRPr="00330442" w:rsidRDefault="00385E8E" w:rsidP="000641E7">
            <w:pPr>
              <w:jc w:val="center"/>
              <w:rPr>
                <w:b/>
                <w:color w:val="005487"/>
              </w:rPr>
            </w:pPr>
            <w:r w:rsidRPr="00330442">
              <w:rPr>
                <w:b/>
                <w:color w:val="005487"/>
              </w:rPr>
              <w:t>Yes</w:t>
            </w:r>
          </w:p>
        </w:tc>
        <w:tc>
          <w:tcPr>
            <w:tcW w:w="576" w:type="dxa"/>
            <w:shd w:val="clear" w:color="auto" w:fill="D9D9D9" w:themeFill="background1" w:themeFillShade="D9"/>
            <w:vAlign w:val="center"/>
          </w:tcPr>
          <w:p w:rsidR="00385E8E" w:rsidRPr="00330442" w:rsidRDefault="00385E8E" w:rsidP="000641E7">
            <w:pPr>
              <w:jc w:val="center"/>
              <w:rPr>
                <w:b/>
                <w:color w:val="005487"/>
              </w:rPr>
            </w:pPr>
            <w:r w:rsidRPr="00330442">
              <w:rPr>
                <w:b/>
                <w:color w:val="005487"/>
              </w:rPr>
              <w:t>No</w:t>
            </w:r>
          </w:p>
        </w:tc>
        <w:tc>
          <w:tcPr>
            <w:tcW w:w="576" w:type="dxa"/>
            <w:shd w:val="clear" w:color="auto" w:fill="D9D9D9" w:themeFill="background1" w:themeFillShade="D9"/>
            <w:vAlign w:val="center"/>
          </w:tcPr>
          <w:p w:rsidR="00385E8E" w:rsidRPr="00330442" w:rsidRDefault="00385E8E" w:rsidP="000641E7">
            <w:pPr>
              <w:jc w:val="center"/>
              <w:rPr>
                <w:b/>
                <w:color w:val="005487"/>
              </w:rPr>
            </w:pPr>
            <w:r w:rsidRPr="00330442">
              <w:rPr>
                <w:b/>
                <w:color w:val="005487"/>
              </w:rPr>
              <w:t>N/A</w:t>
            </w:r>
          </w:p>
        </w:tc>
        <w:tc>
          <w:tcPr>
            <w:tcW w:w="8527" w:type="dxa"/>
            <w:shd w:val="clear" w:color="auto" w:fill="D9D9D9" w:themeFill="background1" w:themeFillShade="D9"/>
            <w:vAlign w:val="center"/>
          </w:tcPr>
          <w:p w:rsidR="00385E8E" w:rsidRPr="00330442" w:rsidRDefault="00385E8E" w:rsidP="000641E7">
            <w:pPr>
              <w:jc w:val="center"/>
              <w:rPr>
                <w:b/>
                <w:color w:val="005487"/>
              </w:rPr>
            </w:pPr>
            <w:r w:rsidRPr="00330442">
              <w:rPr>
                <w:b/>
                <w:color w:val="005487"/>
              </w:rPr>
              <w:t>Wet Conditions</w:t>
            </w:r>
          </w:p>
        </w:tc>
      </w:tr>
      <w:tr w:rsidR="00385E8E" w:rsidTr="00385E8E"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385E8E" w:rsidRDefault="00385E8E" w:rsidP="000641E7">
            <w:pPr>
              <w:rPr>
                <w:sz w:val="20"/>
              </w:rPr>
            </w:pPr>
            <w:r w:rsidRPr="00385E8E">
              <w:rPr>
                <w:sz w:val="20"/>
              </w:rPr>
              <w:t xml:space="preserve">Precautions </w:t>
            </w:r>
            <w:r w:rsidR="00327AA8">
              <w:rPr>
                <w:sz w:val="20"/>
              </w:rPr>
              <w:t xml:space="preserve">are </w:t>
            </w:r>
            <w:r w:rsidRPr="00385E8E">
              <w:rPr>
                <w:sz w:val="20"/>
              </w:rPr>
              <w:t>taken to protect employees from accumulation of water.</w:t>
            </w:r>
          </w:p>
        </w:tc>
      </w:tr>
      <w:tr w:rsidR="00385E8E" w:rsidTr="00385E8E">
        <w:trPr>
          <w:trHeight w:val="288"/>
        </w:trPr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385E8E" w:rsidRDefault="00385E8E" w:rsidP="000641E7">
            <w:pPr>
              <w:rPr>
                <w:sz w:val="20"/>
              </w:rPr>
            </w:pPr>
            <w:r w:rsidRPr="00385E8E">
              <w:rPr>
                <w:sz w:val="20"/>
              </w:rPr>
              <w:t xml:space="preserve">Water removal equipment </w:t>
            </w:r>
            <w:r w:rsidR="00327AA8">
              <w:rPr>
                <w:sz w:val="20"/>
              </w:rPr>
              <w:t xml:space="preserve">is </w:t>
            </w:r>
            <w:r w:rsidRPr="00385E8E">
              <w:rPr>
                <w:sz w:val="20"/>
              </w:rPr>
              <w:t>monitored by Competent Person.</w:t>
            </w:r>
          </w:p>
        </w:tc>
      </w:tr>
      <w:tr w:rsidR="00385E8E" w:rsidTr="00385E8E">
        <w:trPr>
          <w:trHeight w:val="288"/>
        </w:trPr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385E8E" w:rsidRDefault="00385E8E" w:rsidP="000641E7">
            <w:pPr>
              <w:rPr>
                <w:sz w:val="20"/>
              </w:rPr>
            </w:pPr>
            <w:r w:rsidRPr="00385E8E">
              <w:rPr>
                <w:sz w:val="20"/>
              </w:rPr>
              <w:t xml:space="preserve">Surface water </w:t>
            </w:r>
            <w:r w:rsidR="00327AA8">
              <w:rPr>
                <w:sz w:val="20"/>
              </w:rPr>
              <w:t xml:space="preserve">is </w:t>
            </w:r>
            <w:r w:rsidRPr="00385E8E">
              <w:rPr>
                <w:sz w:val="20"/>
              </w:rPr>
              <w:t>controlled or diverted.</w:t>
            </w:r>
          </w:p>
        </w:tc>
      </w:tr>
      <w:tr w:rsidR="00385E8E" w:rsidRPr="00385E8E" w:rsidTr="00385E8E">
        <w:trPr>
          <w:trHeight w:val="288"/>
        </w:trPr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385E8E" w:rsidRPr="00385E8E" w:rsidRDefault="00385E8E" w:rsidP="000641E7">
            <w:pPr>
              <w:rPr>
                <w:sz w:val="20"/>
              </w:rPr>
            </w:pPr>
            <w:r w:rsidRPr="00385E8E">
              <w:rPr>
                <w:sz w:val="20"/>
              </w:rPr>
              <w:t xml:space="preserve">Inspection </w:t>
            </w:r>
            <w:r w:rsidR="00327AA8">
              <w:rPr>
                <w:sz w:val="20"/>
              </w:rPr>
              <w:t xml:space="preserve">is </w:t>
            </w:r>
            <w:r w:rsidRPr="00385E8E">
              <w:rPr>
                <w:sz w:val="20"/>
              </w:rPr>
              <w:t>made after each rainstorm.</w:t>
            </w:r>
          </w:p>
        </w:tc>
      </w:tr>
    </w:tbl>
    <w:p w:rsidR="00385E8E" w:rsidRDefault="00385E8E">
      <w:pPr>
        <w:rPr>
          <w:sz w:val="20"/>
        </w:rPr>
      </w:pPr>
    </w:p>
    <w:tbl>
      <w:tblPr>
        <w:tblStyle w:val="TableGrid"/>
        <w:tblW w:w="10255" w:type="dxa"/>
        <w:tblCellMar>
          <w:top w:w="43" w:type="dxa"/>
          <w:left w:w="58" w:type="dxa"/>
          <w:bottom w:w="43" w:type="dxa"/>
          <w:right w:w="43" w:type="dxa"/>
        </w:tblCellMar>
        <w:tblLook w:val="04A0" w:firstRow="1" w:lastRow="0" w:firstColumn="1" w:lastColumn="0" w:noHBand="0" w:noVBand="1"/>
      </w:tblPr>
      <w:tblGrid>
        <w:gridCol w:w="576"/>
        <w:gridCol w:w="576"/>
        <w:gridCol w:w="576"/>
        <w:gridCol w:w="8527"/>
      </w:tblGrid>
      <w:tr w:rsidR="00385E8E" w:rsidRPr="00C64F21" w:rsidTr="000641E7">
        <w:tc>
          <w:tcPr>
            <w:tcW w:w="576" w:type="dxa"/>
            <w:shd w:val="clear" w:color="auto" w:fill="D9D9D9" w:themeFill="background1" w:themeFillShade="D9"/>
            <w:vAlign w:val="center"/>
          </w:tcPr>
          <w:p w:rsidR="00385E8E" w:rsidRPr="00330442" w:rsidRDefault="00385E8E" w:rsidP="000641E7">
            <w:pPr>
              <w:jc w:val="center"/>
              <w:rPr>
                <w:b/>
                <w:color w:val="005487"/>
              </w:rPr>
            </w:pPr>
            <w:r w:rsidRPr="00330442">
              <w:rPr>
                <w:b/>
                <w:color w:val="005487"/>
              </w:rPr>
              <w:t>Yes</w:t>
            </w:r>
          </w:p>
        </w:tc>
        <w:tc>
          <w:tcPr>
            <w:tcW w:w="576" w:type="dxa"/>
            <w:shd w:val="clear" w:color="auto" w:fill="D9D9D9" w:themeFill="background1" w:themeFillShade="D9"/>
            <w:vAlign w:val="center"/>
          </w:tcPr>
          <w:p w:rsidR="00385E8E" w:rsidRPr="00330442" w:rsidRDefault="00385E8E" w:rsidP="000641E7">
            <w:pPr>
              <w:jc w:val="center"/>
              <w:rPr>
                <w:b/>
                <w:color w:val="005487"/>
              </w:rPr>
            </w:pPr>
            <w:r w:rsidRPr="00330442">
              <w:rPr>
                <w:b/>
                <w:color w:val="005487"/>
              </w:rPr>
              <w:t>No</w:t>
            </w:r>
          </w:p>
        </w:tc>
        <w:tc>
          <w:tcPr>
            <w:tcW w:w="576" w:type="dxa"/>
            <w:shd w:val="clear" w:color="auto" w:fill="D9D9D9" w:themeFill="background1" w:themeFillShade="D9"/>
            <w:vAlign w:val="center"/>
          </w:tcPr>
          <w:p w:rsidR="00385E8E" w:rsidRPr="00330442" w:rsidRDefault="00385E8E" w:rsidP="000641E7">
            <w:pPr>
              <w:jc w:val="center"/>
              <w:rPr>
                <w:b/>
                <w:color w:val="005487"/>
              </w:rPr>
            </w:pPr>
            <w:r w:rsidRPr="00330442">
              <w:rPr>
                <w:b/>
                <w:color w:val="005487"/>
              </w:rPr>
              <w:t>N/A</w:t>
            </w:r>
          </w:p>
        </w:tc>
        <w:tc>
          <w:tcPr>
            <w:tcW w:w="8527" w:type="dxa"/>
            <w:shd w:val="clear" w:color="auto" w:fill="D9D9D9" w:themeFill="background1" w:themeFillShade="D9"/>
            <w:vAlign w:val="center"/>
          </w:tcPr>
          <w:p w:rsidR="00385E8E" w:rsidRPr="00330442" w:rsidRDefault="00385E8E" w:rsidP="000641E7">
            <w:pPr>
              <w:jc w:val="center"/>
              <w:rPr>
                <w:b/>
                <w:color w:val="005487"/>
              </w:rPr>
            </w:pPr>
            <w:r w:rsidRPr="00330442">
              <w:rPr>
                <w:b/>
                <w:color w:val="005487"/>
              </w:rPr>
              <w:t>Hazardous Atmosphere</w:t>
            </w:r>
          </w:p>
        </w:tc>
      </w:tr>
      <w:tr w:rsidR="00385E8E" w:rsidTr="000641E7"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385E8E" w:rsidRPr="00385E8E" w:rsidRDefault="00385E8E" w:rsidP="00385E8E">
            <w:pPr>
              <w:rPr>
                <w:sz w:val="20"/>
              </w:rPr>
            </w:pPr>
            <w:r w:rsidRPr="00385E8E">
              <w:rPr>
                <w:sz w:val="20"/>
              </w:rPr>
              <w:t xml:space="preserve">Atmosphere </w:t>
            </w:r>
            <w:r w:rsidR="00327AA8">
              <w:rPr>
                <w:sz w:val="20"/>
              </w:rPr>
              <w:t xml:space="preserve">is </w:t>
            </w:r>
            <w:r w:rsidRPr="00385E8E">
              <w:rPr>
                <w:sz w:val="20"/>
              </w:rPr>
              <w:t>tested when there is a possibility of oxygen deficiency or build-up of</w:t>
            </w:r>
          </w:p>
          <w:p w:rsidR="00385E8E" w:rsidRDefault="00385E8E" w:rsidP="00385E8E">
            <w:pPr>
              <w:rPr>
                <w:sz w:val="20"/>
              </w:rPr>
            </w:pPr>
            <w:r w:rsidRPr="00385E8E">
              <w:rPr>
                <w:sz w:val="20"/>
              </w:rPr>
              <w:t>hazardous gases. If yes, atmosphere will be tested every __________________.</w:t>
            </w:r>
          </w:p>
        </w:tc>
      </w:tr>
      <w:tr w:rsidR="00385E8E" w:rsidTr="000641E7">
        <w:trPr>
          <w:trHeight w:val="288"/>
        </w:trPr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385E8E" w:rsidRDefault="00385E8E" w:rsidP="000641E7">
            <w:pPr>
              <w:rPr>
                <w:sz w:val="20"/>
              </w:rPr>
            </w:pPr>
            <w:r w:rsidRPr="00385E8E">
              <w:rPr>
                <w:sz w:val="20"/>
              </w:rPr>
              <w:t>Oxygen content is between 19.5% and 21%.</w:t>
            </w:r>
          </w:p>
        </w:tc>
      </w:tr>
      <w:tr w:rsidR="00385E8E" w:rsidTr="000641E7">
        <w:trPr>
          <w:trHeight w:val="288"/>
        </w:trPr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385E8E" w:rsidRDefault="00385E8E" w:rsidP="000641E7">
            <w:pPr>
              <w:rPr>
                <w:sz w:val="20"/>
              </w:rPr>
            </w:pPr>
            <w:r w:rsidRPr="00385E8E">
              <w:rPr>
                <w:sz w:val="20"/>
              </w:rPr>
              <w:t>Flammable gas build-up to 20% of lower explosive limit (LEL).</w:t>
            </w:r>
          </w:p>
        </w:tc>
      </w:tr>
      <w:tr w:rsidR="00385E8E" w:rsidRPr="00385E8E" w:rsidTr="000641E7">
        <w:trPr>
          <w:trHeight w:val="288"/>
        </w:trPr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385E8E" w:rsidRPr="00385E8E" w:rsidRDefault="00385E8E" w:rsidP="000641E7">
            <w:pPr>
              <w:rPr>
                <w:sz w:val="20"/>
              </w:rPr>
            </w:pPr>
            <w:r w:rsidRPr="00385E8E">
              <w:rPr>
                <w:sz w:val="20"/>
              </w:rPr>
              <w:t>Toxic Levels of gases are below limits set on gas monitor.</w:t>
            </w:r>
          </w:p>
        </w:tc>
      </w:tr>
      <w:tr w:rsidR="00385E8E" w:rsidRPr="00385E8E" w:rsidTr="000641E7">
        <w:trPr>
          <w:trHeight w:val="288"/>
        </w:trPr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385E8E" w:rsidRPr="00385E8E" w:rsidRDefault="00385E8E" w:rsidP="000641E7">
            <w:pPr>
              <w:rPr>
                <w:sz w:val="20"/>
              </w:rPr>
            </w:pPr>
            <w:r w:rsidRPr="00385E8E">
              <w:rPr>
                <w:sz w:val="20"/>
              </w:rPr>
              <w:t xml:space="preserve">Ventilation blowing into space and air intake </w:t>
            </w:r>
            <w:r w:rsidR="00327AA8">
              <w:rPr>
                <w:sz w:val="20"/>
              </w:rPr>
              <w:t xml:space="preserve">is </w:t>
            </w:r>
            <w:r w:rsidRPr="00385E8E">
              <w:rPr>
                <w:sz w:val="20"/>
              </w:rPr>
              <w:t>placed away from vehicle exhaust.</w:t>
            </w:r>
          </w:p>
        </w:tc>
      </w:tr>
      <w:tr w:rsidR="00385E8E" w:rsidRPr="00385E8E" w:rsidTr="000641E7">
        <w:trPr>
          <w:trHeight w:val="288"/>
        </w:trPr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385E8E" w:rsidRDefault="00385E8E" w:rsidP="000641E7">
            <w:pPr>
              <w:rPr>
                <w:sz w:val="20"/>
              </w:rPr>
            </w:pPr>
          </w:p>
        </w:tc>
        <w:tc>
          <w:tcPr>
            <w:tcW w:w="8527" w:type="dxa"/>
            <w:vAlign w:val="center"/>
          </w:tcPr>
          <w:p w:rsidR="00385E8E" w:rsidRPr="00385E8E" w:rsidRDefault="00385E8E" w:rsidP="000641E7">
            <w:pPr>
              <w:rPr>
                <w:sz w:val="20"/>
              </w:rPr>
            </w:pPr>
            <w:r w:rsidRPr="00385E8E">
              <w:rPr>
                <w:sz w:val="20"/>
              </w:rPr>
              <w:t>Program Manager</w:t>
            </w:r>
            <w:r w:rsidR="00327AA8">
              <w:rPr>
                <w:sz w:val="20"/>
              </w:rPr>
              <w:t xml:space="preserve"> is</w:t>
            </w:r>
            <w:r w:rsidRPr="00385E8E">
              <w:rPr>
                <w:sz w:val="20"/>
              </w:rPr>
              <w:t xml:space="preserve"> contacted if atmosphere is above established limits. Source of contaminant to be determined and eliminated prior to entry or Program Manager will establish special procedures for entry.</w:t>
            </w:r>
          </w:p>
        </w:tc>
      </w:tr>
    </w:tbl>
    <w:p w:rsidR="00385E8E" w:rsidRDefault="00385E8E">
      <w:pPr>
        <w:rPr>
          <w:sz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555"/>
      </w:tblGrid>
      <w:tr w:rsidR="00385E8E" w:rsidTr="00F34D3A">
        <w:trPr>
          <w:trHeight w:val="4859"/>
          <w:jc w:val="center"/>
        </w:trPr>
        <w:tc>
          <w:tcPr>
            <w:tcW w:w="7555" w:type="dxa"/>
          </w:tcPr>
          <w:p w:rsidR="00385E8E" w:rsidRDefault="00385E8E" w:rsidP="00385E8E">
            <w:pPr>
              <w:rPr>
                <w:sz w:val="20"/>
              </w:rPr>
            </w:pPr>
          </w:p>
          <w:p w:rsidR="00385E8E" w:rsidRPr="00330442" w:rsidRDefault="00385E8E" w:rsidP="00385E8E">
            <w:pPr>
              <w:jc w:val="center"/>
              <w:rPr>
                <w:b/>
                <w:color w:val="005487"/>
                <w:sz w:val="28"/>
              </w:rPr>
            </w:pPr>
            <w:r w:rsidRPr="00330442">
              <w:rPr>
                <w:b/>
                <w:color w:val="005487"/>
                <w:sz w:val="28"/>
              </w:rPr>
              <w:t>Emergency Procedures for Trench Cave-Ins</w:t>
            </w:r>
          </w:p>
          <w:p w:rsidR="00385E8E" w:rsidRPr="00385E8E" w:rsidRDefault="00385E8E" w:rsidP="00385E8E">
            <w:pPr>
              <w:rPr>
                <w:sz w:val="20"/>
              </w:rPr>
            </w:pPr>
          </w:p>
          <w:p w:rsidR="00F34D3A" w:rsidRDefault="00385E8E" w:rsidP="00385E8E">
            <w:pPr>
              <w:pStyle w:val="ListParagraph"/>
              <w:numPr>
                <w:ilvl w:val="0"/>
                <w:numId w:val="1"/>
              </w:numPr>
              <w:rPr>
                <w:b/>
                <w:sz w:val="22"/>
              </w:rPr>
            </w:pPr>
            <w:r w:rsidRPr="00F34D3A">
              <w:rPr>
                <w:b/>
                <w:sz w:val="22"/>
              </w:rPr>
              <w:t>GET ALL OTHE</w:t>
            </w:r>
            <w:r w:rsidR="00F34D3A">
              <w:rPr>
                <w:b/>
                <w:sz w:val="22"/>
              </w:rPr>
              <w:t>R EMPLOYEES OUT OF THE TRENCH!</w:t>
            </w:r>
          </w:p>
          <w:p w:rsidR="00385E8E" w:rsidRPr="00F34D3A" w:rsidRDefault="00385E8E" w:rsidP="00385E8E">
            <w:pPr>
              <w:pStyle w:val="ListParagraph"/>
              <w:numPr>
                <w:ilvl w:val="0"/>
                <w:numId w:val="1"/>
              </w:numPr>
              <w:rPr>
                <w:b/>
                <w:sz w:val="22"/>
              </w:rPr>
            </w:pPr>
            <w:r w:rsidRPr="00F34D3A">
              <w:rPr>
                <w:b/>
                <w:sz w:val="22"/>
              </w:rPr>
              <w:t>CALL 911 NOTIFY COMPETENT PERSON</w:t>
            </w:r>
          </w:p>
          <w:p w:rsidR="00385E8E" w:rsidRPr="00F34D3A" w:rsidRDefault="00385E8E" w:rsidP="00385E8E">
            <w:pPr>
              <w:pStyle w:val="ListParagraph"/>
              <w:numPr>
                <w:ilvl w:val="0"/>
                <w:numId w:val="1"/>
              </w:numPr>
              <w:rPr>
                <w:b/>
                <w:sz w:val="22"/>
              </w:rPr>
            </w:pPr>
            <w:r w:rsidRPr="00F34D3A">
              <w:rPr>
                <w:b/>
                <w:sz w:val="22"/>
              </w:rPr>
              <w:t xml:space="preserve">Note time </w:t>
            </w:r>
          </w:p>
          <w:p w:rsidR="00385E8E" w:rsidRPr="00F34D3A" w:rsidRDefault="00385E8E" w:rsidP="00385E8E">
            <w:pPr>
              <w:pStyle w:val="ListParagraph"/>
              <w:numPr>
                <w:ilvl w:val="0"/>
                <w:numId w:val="1"/>
              </w:numPr>
              <w:rPr>
                <w:b/>
                <w:sz w:val="22"/>
              </w:rPr>
            </w:pPr>
            <w:r w:rsidRPr="00F34D3A">
              <w:rPr>
                <w:b/>
                <w:sz w:val="22"/>
              </w:rPr>
              <w:t xml:space="preserve">Note location of trapped worker(s) </w:t>
            </w:r>
          </w:p>
          <w:p w:rsidR="00385E8E" w:rsidRPr="00F34D3A" w:rsidRDefault="00385E8E" w:rsidP="00385E8E">
            <w:pPr>
              <w:pStyle w:val="ListParagraph"/>
              <w:numPr>
                <w:ilvl w:val="0"/>
                <w:numId w:val="1"/>
              </w:numPr>
              <w:rPr>
                <w:b/>
                <w:sz w:val="22"/>
              </w:rPr>
            </w:pPr>
            <w:r w:rsidRPr="00F34D3A">
              <w:rPr>
                <w:b/>
                <w:sz w:val="22"/>
              </w:rPr>
              <w:t>Leave all victim</w:t>
            </w:r>
            <w:r w:rsidR="00330442">
              <w:rPr>
                <w:b/>
                <w:sz w:val="22"/>
              </w:rPr>
              <w:t>’</w:t>
            </w:r>
            <w:r w:rsidRPr="00F34D3A">
              <w:rPr>
                <w:b/>
                <w:sz w:val="22"/>
              </w:rPr>
              <w:t xml:space="preserve">s hand tools in place </w:t>
            </w:r>
          </w:p>
          <w:p w:rsidR="00385E8E" w:rsidRPr="00F34D3A" w:rsidRDefault="00385E8E" w:rsidP="00385E8E">
            <w:pPr>
              <w:pStyle w:val="ListParagraph"/>
              <w:numPr>
                <w:ilvl w:val="0"/>
                <w:numId w:val="1"/>
              </w:numPr>
              <w:rPr>
                <w:b/>
                <w:sz w:val="22"/>
              </w:rPr>
            </w:pPr>
            <w:r w:rsidRPr="00F34D3A">
              <w:rPr>
                <w:b/>
                <w:sz w:val="22"/>
              </w:rPr>
              <w:t xml:space="preserve">Shut down all heavy equipment </w:t>
            </w:r>
          </w:p>
          <w:p w:rsidR="00385E8E" w:rsidRPr="00F34D3A" w:rsidRDefault="00385E8E" w:rsidP="00385E8E">
            <w:pPr>
              <w:pStyle w:val="ListParagraph"/>
              <w:numPr>
                <w:ilvl w:val="0"/>
                <w:numId w:val="1"/>
              </w:numPr>
              <w:rPr>
                <w:b/>
                <w:sz w:val="22"/>
              </w:rPr>
            </w:pPr>
            <w:r w:rsidRPr="00F34D3A">
              <w:rPr>
                <w:b/>
                <w:sz w:val="22"/>
              </w:rPr>
              <w:t xml:space="preserve">Stop nearby traffic that may cause vibration </w:t>
            </w:r>
          </w:p>
          <w:p w:rsidR="00385E8E" w:rsidRPr="00F34D3A" w:rsidRDefault="00385E8E" w:rsidP="00385E8E">
            <w:pPr>
              <w:pStyle w:val="ListParagraph"/>
              <w:numPr>
                <w:ilvl w:val="0"/>
                <w:numId w:val="1"/>
              </w:numPr>
              <w:rPr>
                <w:b/>
                <w:sz w:val="22"/>
              </w:rPr>
            </w:pPr>
            <w:r w:rsidRPr="00F34D3A">
              <w:rPr>
                <w:b/>
                <w:sz w:val="22"/>
              </w:rPr>
              <w:t xml:space="preserve">Keep everyone back from trench at least 50 feet </w:t>
            </w:r>
          </w:p>
          <w:p w:rsidR="00385E8E" w:rsidRPr="00F34D3A" w:rsidRDefault="00385E8E" w:rsidP="00385E8E">
            <w:pPr>
              <w:pStyle w:val="ListParagraph"/>
              <w:numPr>
                <w:ilvl w:val="0"/>
                <w:numId w:val="1"/>
              </w:numPr>
              <w:rPr>
                <w:b/>
                <w:sz w:val="22"/>
              </w:rPr>
            </w:pPr>
            <w:r w:rsidRPr="00F34D3A">
              <w:rPr>
                <w:b/>
                <w:sz w:val="22"/>
              </w:rPr>
              <w:t xml:space="preserve">Gather information for rescue team </w:t>
            </w:r>
          </w:p>
          <w:p w:rsidR="00385E8E" w:rsidRPr="00F34D3A" w:rsidRDefault="00385E8E" w:rsidP="00385E8E">
            <w:pPr>
              <w:pStyle w:val="ListParagraph"/>
              <w:numPr>
                <w:ilvl w:val="0"/>
                <w:numId w:val="1"/>
              </w:numPr>
              <w:rPr>
                <w:b/>
                <w:sz w:val="22"/>
              </w:rPr>
            </w:pPr>
            <w:r w:rsidRPr="00F34D3A">
              <w:rPr>
                <w:b/>
                <w:sz w:val="22"/>
              </w:rPr>
              <w:t>WAIT for rescue team. Do not attempt to rescue.</w:t>
            </w:r>
          </w:p>
          <w:p w:rsidR="00385E8E" w:rsidRDefault="00385E8E" w:rsidP="00385E8E">
            <w:pPr>
              <w:rPr>
                <w:sz w:val="20"/>
              </w:rPr>
            </w:pPr>
          </w:p>
          <w:p w:rsidR="00385E8E" w:rsidRPr="00F34D3A" w:rsidRDefault="00385E8E" w:rsidP="00330442">
            <w:pPr>
              <w:ind w:left="360"/>
              <w:rPr>
                <w:i/>
                <w:sz w:val="20"/>
              </w:rPr>
            </w:pPr>
            <w:r w:rsidRPr="00F34D3A">
              <w:rPr>
                <w:i/>
                <w:sz w:val="20"/>
              </w:rPr>
              <w:t>Note</w:t>
            </w:r>
            <w:r w:rsidR="00FC2BCE">
              <w:rPr>
                <w:i/>
                <w:sz w:val="20"/>
              </w:rPr>
              <w:t xml:space="preserve">: </w:t>
            </w:r>
            <w:r w:rsidRPr="00F34D3A">
              <w:rPr>
                <w:i/>
                <w:sz w:val="20"/>
              </w:rPr>
              <w:t>Do not attempt to dig the person out using hand tools or heavy equipment. This could cause the trench to collapse further and could cause further injuries!</w:t>
            </w:r>
          </w:p>
        </w:tc>
      </w:tr>
    </w:tbl>
    <w:p w:rsidR="00385E8E" w:rsidRDefault="00385E8E">
      <w:pPr>
        <w:rPr>
          <w:sz w:val="20"/>
        </w:rPr>
      </w:pPr>
      <w:bookmarkStart w:id="0" w:name="_GoBack"/>
      <w:bookmarkEnd w:id="0"/>
    </w:p>
    <w:sectPr w:rsidR="00385E8E" w:rsidSect="005B3216">
      <w:headerReference w:type="default" r:id="rId9"/>
      <w:footerReference w:type="default" r:id="rId10"/>
      <w:footerReference w:type="first" r:id="rId11"/>
      <w:pgSz w:w="12240" w:h="15840"/>
      <w:pgMar w:top="1152" w:right="1008" w:bottom="720" w:left="1008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7CA3" w:rsidRDefault="00E97CA3" w:rsidP="000E34A5">
      <w:pPr>
        <w:spacing w:after="0" w:line="240" w:lineRule="auto"/>
      </w:pPr>
      <w:r>
        <w:separator/>
      </w:r>
    </w:p>
  </w:endnote>
  <w:endnote w:type="continuationSeparator" w:id="0">
    <w:p w:rsidR="00E97CA3" w:rsidRDefault="00E97CA3" w:rsidP="000E3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34A5" w:rsidRDefault="000E34A5" w:rsidP="000E34A5">
    <w:pPr>
      <w:pStyle w:val="Footer-RCT"/>
    </w:pPr>
    <w:r w:rsidRPr="000E34A5">
      <w:ptab w:relativeTo="margin" w:alignment="right" w:leader="none"/>
    </w:r>
    <w:r w:rsidR="00FC2BCE">
      <w:t>Risk Control Manual/</w:t>
    </w:r>
    <w:r w:rsidR="00F34D3A">
      <w:t xml:space="preserve">Daily </w:t>
    </w:r>
    <w:r w:rsidR="00F34D3A" w:rsidRPr="005B3216">
      <w:t>Worksite Ch</w:t>
    </w:r>
    <w:r w:rsidR="00F34D3A">
      <w:t>e</w:t>
    </w:r>
    <w:r w:rsidR="00F34D3A" w:rsidRPr="005B3216">
      <w:t xml:space="preserve">cklist for Trench/Excavation </w:t>
    </w:r>
    <w:r w:rsidR="00F34D3A">
      <w:t>Sites</w:t>
    </w:r>
  </w:p>
  <w:p w:rsidR="000E34A5" w:rsidRPr="000E34A5" w:rsidRDefault="000E34A5" w:rsidP="000E34A5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 xml:space="preserve">Page </w:t>
    </w:r>
    <w:r w:rsidRPr="00807F0D">
      <w:rPr>
        <w:sz w:val="18"/>
        <w:szCs w:val="18"/>
      </w:rPr>
      <w:fldChar w:fldCharType="begin"/>
    </w:r>
    <w:r w:rsidRPr="00807F0D">
      <w:rPr>
        <w:sz w:val="18"/>
        <w:szCs w:val="18"/>
      </w:rPr>
      <w:instrText xml:space="preserve"> PAGE   \* MERGEFORMAT </w:instrText>
    </w:r>
    <w:r w:rsidRPr="00807F0D">
      <w:rPr>
        <w:sz w:val="18"/>
        <w:szCs w:val="18"/>
      </w:rPr>
      <w:fldChar w:fldCharType="separate"/>
    </w:r>
    <w:r w:rsidR="0088008D">
      <w:rPr>
        <w:noProof/>
        <w:sz w:val="18"/>
        <w:szCs w:val="18"/>
      </w:rPr>
      <w:t>2</w:t>
    </w:r>
    <w:r w:rsidRPr="00807F0D">
      <w:rPr>
        <w:noProof/>
        <w:sz w:val="18"/>
        <w:szCs w:val="18"/>
      </w:rPr>
      <w:fldChar w:fldCharType="end"/>
    </w:r>
    <w:r>
      <w:rPr>
        <w:sz w:val="18"/>
        <w:szCs w:val="18"/>
      </w:rPr>
      <w:t xml:space="preserve"> </w:t>
    </w:r>
  </w:p>
  <w:p w:rsidR="000E34A5" w:rsidRPr="000E34A5" w:rsidRDefault="000E34A5" w:rsidP="000E34A5">
    <w:pPr>
      <w:pStyle w:val="Footer-RCT"/>
    </w:pPr>
    <w:r w:rsidRPr="000E34A5">
      <w:ptab w:relativeTo="margin" w:alignment="right" w:leader="none"/>
    </w:r>
    <w:r w:rsidRPr="000E34A5">
      <w:t xml:space="preserve">Revision </w:t>
    </w:r>
    <w:r w:rsidR="0088008D">
      <w:t>June</w:t>
    </w:r>
    <w:r w:rsidRPr="000E34A5">
      <w:t xml:space="preserve"> 2020</w:t>
    </w:r>
  </w:p>
  <w:p w:rsidR="000E34A5" w:rsidRDefault="000E34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4481" w:rsidRPr="000E34A5" w:rsidRDefault="00044481" w:rsidP="00044481">
    <w:pPr>
      <w:pStyle w:val="Footer-RCT"/>
    </w:pPr>
    <w:r w:rsidRPr="000E34A5">
      <w:ptab w:relativeTo="margin" w:alignment="right" w:leader="none"/>
    </w:r>
    <w:r w:rsidR="000C563B">
      <w:t>Risk Control Manual/</w:t>
    </w:r>
    <w:r w:rsidR="005B3216" w:rsidRPr="005B3216">
      <w:t>Daily Worksite Ch</w:t>
    </w:r>
    <w:r w:rsidR="00F34D3A">
      <w:t>e</w:t>
    </w:r>
    <w:r w:rsidR="005B3216" w:rsidRPr="005B3216">
      <w:t>cklist for Trench/Excavation Sites</w:t>
    </w:r>
    <w:r w:rsidRPr="000E34A5">
      <w:ptab w:relativeTo="margin" w:alignment="right" w:leader="none"/>
    </w:r>
    <w:r w:rsidR="009556EA">
      <w:t>Revision Ju</w:t>
    </w:r>
    <w:r w:rsidR="0088008D">
      <w:t>ne</w:t>
    </w:r>
    <w:r w:rsidRPr="000E34A5">
      <w:t xml:space="preserve"> 2020</w:t>
    </w:r>
  </w:p>
  <w:p w:rsidR="00044481" w:rsidRDefault="000444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7CA3" w:rsidRDefault="00E97CA3" w:rsidP="000E34A5">
      <w:pPr>
        <w:spacing w:after="0" w:line="240" w:lineRule="auto"/>
      </w:pPr>
      <w:r>
        <w:separator/>
      </w:r>
    </w:p>
  </w:footnote>
  <w:footnote w:type="continuationSeparator" w:id="0">
    <w:p w:rsidR="00E97CA3" w:rsidRDefault="00E97CA3" w:rsidP="000E34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34A5" w:rsidRPr="00E37606" w:rsidRDefault="00385E8E" w:rsidP="00385E8E">
    <w:pPr>
      <w:pStyle w:val="Header"/>
      <w:jc w:val="center"/>
      <w:rPr>
        <w:rFonts w:ascii="AvantGarde Bold" w:hAnsi="AvantGarde Bold"/>
        <w:color w:val="1F4E79"/>
        <w:sz w:val="32"/>
      </w:rPr>
    </w:pPr>
    <w:r w:rsidRPr="00E37606">
      <w:rPr>
        <w:rFonts w:ascii="AvantGarde Bold" w:hAnsi="AvantGarde Bold"/>
        <w:color w:val="1F4E79"/>
        <w:sz w:val="32"/>
      </w:rPr>
      <w:t>Daily Worksite Ch</w:t>
    </w:r>
    <w:r w:rsidR="00F34D3A" w:rsidRPr="00E37606">
      <w:rPr>
        <w:rFonts w:ascii="AvantGarde Bold" w:hAnsi="AvantGarde Bold"/>
        <w:color w:val="1F4E79"/>
        <w:sz w:val="32"/>
      </w:rPr>
      <w:t>e</w:t>
    </w:r>
    <w:r w:rsidRPr="00E37606">
      <w:rPr>
        <w:rFonts w:ascii="AvantGarde Bold" w:hAnsi="AvantGarde Bold"/>
        <w:color w:val="1F4E79"/>
        <w:sz w:val="32"/>
      </w:rPr>
      <w:t>cklist for Trench/Excavation Sites</w:t>
    </w:r>
  </w:p>
  <w:p w:rsidR="00F34D3A" w:rsidRPr="00385E8E" w:rsidRDefault="00F34D3A" w:rsidP="00385E8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536075"/>
    <w:multiLevelType w:val="hybridMultilevel"/>
    <w:tmpl w:val="417C8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Y2MTY0NDU0NzI3NjFX0lEKTi0uzszPAymwrAUAuY6rnSwAAAA="/>
  </w:docVars>
  <w:rsids>
    <w:rsidRoot w:val="00EF6607"/>
    <w:rsid w:val="00044481"/>
    <w:rsid w:val="000465E1"/>
    <w:rsid w:val="0007219C"/>
    <w:rsid w:val="000C563B"/>
    <w:rsid w:val="000E34A5"/>
    <w:rsid w:val="001E347C"/>
    <w:rsid w:val="00327AA8"/>
    <w:rsid w:val="00330442"/>
    <w:rsid w:val="00385E8E"/>
    <w:rsid w:val="00490B63"/>
    <w:rsid w:val="004C0CDC"/>
    <w:rsid w:val="005B3216"/>
    <w:rsid w:val="00624232"/>
    <w:rsid w:val="00707AE6"/>
    <w:rsid w:val="007A0EA0"/>
    <w:rsid w:val="007E4B66"/>
    <w:rsid w:val="0088008D"/>
    <w:rsid w:val="00905049"/>
    <w:rsid w:val="00916845"/>
    <w:rsid w:val="00916AAD"/>
    <w:rsid w:val="009556EA"/>
    <w:rsid w:val="00A80242"/>
    <w:rsid w:val="00C64F21"/>
    <w:rsid w:val="00C87832"/>
    <w:rsid w:val="00D2037D"/>
    <w:rsid w:val="00E37606"/>
    <w:rsid w:val="00E424A4"/>
    <w:rsid w:val="00E97CA3"/>
    <w:rsid w:val="00EF6607"/>
    <w:rsid w:val="00F34D3A"/>
    <w:rsid w:val="00FB1887"/>
    <w:rsid w:val="00FC2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F9DD7AB"/>
  <w15:chartTrackingRefBased/>
  <w15:docId w15:val="{A163E5FE-F803-4879-95D9-B6B37FF65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6AAD"/>
    <w:rPr>
      <w:rFonts w:cstheme="majorBidi"/>
      <w:szCs w:val="24"/>
    </w:rPr>
  </w:style>
  <w:style w:type="paragraph" w:styleId="Heading1">
    <w:name w:val="heading 1"/>
    <w:basedOn w:val="Normal"/>
    <w:next w:val="Normal"/>
    <w:link w:val="Heading1Char"/>
    <w:uiPriority w:val="9"/>
    <w:rsid w:val="004C0CDC"/>
    <w:pPr>
      <w:keepNext/>
      <w:keepLines/>
      <w:spacing w:before="240" w:after="0"/>
      <w:outlineLvl w:val="0"/>
    </w:pPr>
    <w:rPr>
      <w:rFonts w:asciiTheme="majorHAnsi" w:eastAsiaTheme="majorEastAsia" w:hAnsiTheme="majorHAnsi"/>
      <w:color w:val="006D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rsid w:val="004C0CDC"/>
    <w:rPr>
      <w:rFonts w:ascii="AvantGarde Bold" w:hAnsi="AvantGarde Bold"/>
      <w:color w:val="0093C9"/>
    </w:rPr>
  </w:style>
  <w:style w:type="character" w:customStyle="1" w:styleId="Style1Char">
    <w:name w:val="Style1 Char"/>
    <w:basedOn w:val="Heading1Char"/>
    <w:link w:val="Style1"/>
    <w:rsid w:val="004C0CDC"/>
    <w:rPr>
      <w:rFonts w:ascii="AvantGarde Bold" w:eastAsiaTheme="majorEastAsia" w:hAnsi="AvantGarde Bold" w:cstheme="majorBidi"/>
      <w:color w:val="0093C9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4C0CDC"/>
    <w:rPr>
      <w:rFonts w:asciiTheme="majorHAnsi" w:eastAsiaTheme="majorEastAsia" w:hAnsiTheme="majorHAnsi" w:cstheme="majorBidi"/>
      <w:color w:val="006D96" w:themeColor="accent1" w:themeShade="BF"/>
      <w:sz w:val="32"/>
      <w:szCs w:val="32"/>
    </w:rPr>
  </w:style>
  <w:style w:type="paragraph" w:customStyle="1" w:styleId="Style2">
    <w:name w:val="Style2"/>
    <w:basedOn w:val="Style1"/>
    <w:rsid w:val="004C0CDC"/>
    <w:rPr>
      <w:sz w:val="28"/>
    </w:rPr>
  </w:style>
  <w:style w:type="paragraph" w:styleId="ListParagraph">
    <w:name w:val="List Paragraph"/>
    <w:basedOn w:val="Normal"/>
    <w:uiPriority w:val="34"/>
    <w:rsid w:val="004C0CDC"/>
    <w:pPr>
      <w:ind w:left="720"/>
      <w:contextualSpacing/>
    </w:pPr>
    <w:rPr>
      <w:rFonts w:cstheme="minorBidi"/>
      <w:szCs w:val="22"/>
    </w:rPr>
  </w:style>
  <w:style w:type="paragraph" w:styleId="Header">
    <w:name w:val="header"/>
    <w:basedOn w:val="Normal"/>
    <w:link w:val="HeaderChar"/>
    <w:uiPriority w:val="99"/>
    <w:unhideWhenUsed/>
    <w:rsid w:val="000E34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4A5"/>
    <w:rPr>
      <w:rFonts w:cstheme="majorBidi"/>
      <w:szCs w:val="24"/>
    </w:rPr>
  </w:style>
  <w:style w:type="paragraph" w:styleId="Footer">
    <w:name w:val="footer"/>
    <w:basedOn w:val="Normal"/>
    <w:link w:val="FooterChar"/>
    <w:uiPriority w:val="99"/>
    <w:unhideWhenUsed/>
    <w:rsid w:val="000E34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4A5"/>
    <w:rPr>
      <w:rFonts w:cstheme="majorBidi"/>
      <w:szCs w:val="24"/>
    </w:rPr>
  </w:style>
  <w:style w:type="paragraph" w:customStyle="1" w:styleId="RCT">
    <w:name w:val="RCT"/>
    <w:basedOn w:val="Header"/>
    <w:link w:val="RCTChar"/>
    <w:qFormat/>
    <w:rsid w:val="00490B63"/>
    <w:rPr>
      <w:rFonts w:ascii="AvantGarde Bold" w:hAnsi="AvantGarde Bold"/>
      <w:color w:val="004964" w:themeColor="accent1" w:themeShade="80"/>
      <w:sz w:val="32"/>
    </w:rPr>
  </w:style>
  <w:style w:type="paragraph" w:customStyle="1" w:styleId="Footer-RCT">
    <w:name w:val="Footer-RCT"/>
    <w:basedOn w:val="Footer"/>
    <w:link w:val="Footer-RCTChar"/>
    <w:qFormat/>
    <w:rsid w:val="000E34A5"/>
    <w:rPr>
      <w:sz w:val="18"/>
    </w:rPr>
  </w:style>
  <w:style w:type="character" w:customStyle="1" w:styleId="RCTChar">
    <w:name w:val="RCT Char"/>
    <w:basedOn w:val="HeaderChar"/>
    <w:link w:val="RCT"/>
    <w:rsid w:val="00490B63"/>
    <w:rPr>
      <w:rFonts w:ascii="AvantGarde Bold" w:hAnsi="AvantGarde Bold" w:cstheme="majorBidi"/>
      <w:color w:val="004964" w:themeColor="accent1" w:themeShade="80"/>
      <w:sz w:val="32"/>
      <w:szCs w:val="24"/>
    </w:rPr>
  </w:style>
  <w:style w:type="paragraph" w:customStyle="1" w:styleId="RCT1">
    <w:name w:val="RCT 1"/>
    <w:basedOn w:val="RCT"/>
    <w:link w:val="RCT1Char"/>
    <w:qFormat/>
    <w:rsid w:val="00490B63"/>
    <w:rPr>
      <w:rFonts w:ascii="Arial" w:hAnsi="Arial" w:cs="Arial"/>
      <w:b/>
      <w:noProof/>
      <w:sz w:val="24"/>
      <w:u w:val="single"/>
    </w:rPr>
  </w:style>
  <w:style w:type="character" w:customStyle="1" w:styleId="Footer-RCTChar">
    <w:name w:val="Footer-RCT Char"/>
    <w:basedOn w:val="FooterChar"/>
    <w:link w:val="Footer-RCT"/>
    <w:rsid w:val="000E34A5"/>
    <w:rPr>
      <w:rFonts w:cstheme="majorBidi"/>
      <w:sz w:val="18"/>
      <w:szCs w:val="24"/>
    </w:rPr>
  </w:style>
  <w:style w:type="paragraph" w:customStyle="1" w:styleId="RCT2">
    <w:name w:val="RCT 2"/>
    <w:basedOn w:val="RCT1"/>
    <w:link w:val="RCT2Char"/>
    <w:qFormat/>
    <w:rsid w:val="00490B63"/>
    <w:rPr>
      <w:b w:val="0"/>
      <w:u w:val="none"/>
    </w:rPr>
  </w:style>
  <w:style w:type="character" w:customStyle="1" w:styleId="RCT1Char">
    <w:name w:val="RCT 1 Char"/>
    <w:basedOn w:val="RCTChar"/>
    <w:link w:val="RCT1"/>
    <w:rsid w:val="00490B63"/>
    <w:rPr>
      <w:rFonts w:ascii="AvantGarde Bold" w:hAnsi="AvantGarde Bold" w:cs="Arial"/>
      <w:b/>
      <w:noProof/>
      <w:color w:val="004964" w:themeColor="accent1" w:themeShade="80"/>
      <w:sz w:val="32"/>
      <w:szCs w:val="24"/>
      <w:u w:val="single"/>
    </w:rPr>
  </w:style>
  <w:style w:type="character" w:customStyle="1" w:styleId="RCT2Char">
    <w:name w:val="RCT 2 Char"/>
    <w:basedOn w:val="RCT1Char"/>
    <w:link w:val="RCT2"/>
    <w:rsid w:val="00490B63"/>
    <w:rPr>
      <w:rFonts w:ascii="AvantGarde Bold" w:hAnsi="AvantGarde Bold" w:cs="Arial"/>
      <w:b w:val="0"/>
      <w:noProof/>
      <w:color w:val="004964" w:themeColor="accent1" w:themeShade="80"/>
      <w:sz w:val="32"/>
      <w:szCs w:val="24"/>
      <w:u w:val="single"/>
    </w:rPr>
  </w:style>
  <w:style w:type="table" w:styleId="TableGrid">
    <w:name w:val="Table Grid"/>
    <w:basedOn w:val="TableNormal"/>
    <w:uiPriority w:val="39"/>
    <w:rsid w:val="005B32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64F21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74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ACWA JPPIA">
      <a:dk1>
        <a:srgbClr val="000000"/>
      </a:dk1>
      <a:lt1>
        <a:sysClr val="window" lastClr="FFFFFF"/>
      </a:lt1>
      <a:dk2>
        <a:srgbClr val="435363"/>
      </a:dk2>
      <a:lt2>
        <a:srgbClr val="FFFFFF"/>
      </a:lt2>
      <a:accent1>
        <a:srgbClr val="0093C9"/>
      </a:accent1>
      <a:accent2>
        <a:srgbClr val="3BB0C9"/>
      </a:accent2>
      <a:accent3>
        <a:srgbClr val="005487"/>
      </a:accent3>
      <a:accent4>
        <a:srgbClr val="FFC627"/>
      </a:accent4>
      <a:accent5>
        <a:srgbClr val="435363"/>
      </a:accent5>
      <a:accent6>
        <a:srgbClr val="A89F88"/>
      </a:accent6>
      <a:hlink>
        <a:srgbClr val="005487"/>
      </a:hlink>
      <a:folHlink>
        <a:srgbClr val="005487"/>
      </a:folHlink>
    </a:clrScheme>
    <a:fontScheme name="ACWA JPIA">
      <a:majorFont>
        <a:latin typeface="AvantGarde Bold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Thor Benzing</dc:creator>
  <cp:keywords/>
  <dc:description/>
  <cp:lastModifiedBy>Terry Lofing</cp:lastModifiedBy>
  <cp:revision>10</cp:revision>
  <dcterms:created xsi:type="dcterms:W3CDTF">2020-06-22T17:04:00Z</dcterms:created>
  <dcterms:modified xsi:type="dcterms:W3CDTF">2020-07-07T17:58:00Z</dcterms:modified>
</cp:coreProperties>
</file>