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B02" w:rsidRPr="00733884" w:rsidRDefault="007C6B02" w:rsidP="00733884">
      <w:pPr>
        <w:pStyle w:val="Heading1"/>
        <w:numPr>
          <w:ilvl w:val="0"/>
          <w:numId w:val="0"/>
        </w:numPr>
        <w:pBdr>
          <w:bottom w:val="single" w:sz="24" w:space="8" w:color="1F497D"/>
        </w:pBdr>
        <w:ind w:left="90"/>
        <w:jc w:val="center"/>
        <w:rPr>
          <w:rFonts w:ascii="Century Gothic" w:hAnsi="Century Gothic"/>
          <w:szCs w:val="28"/>
        </w:rPr>
      </w:pPr>
      <w:bookmarkStart w:id="0" w:name="_Toc493142338"/>
      <w:r w:rsidRPr="00733884">
        <w:rPr>
          <w:rFonts w:ascii="Century Gothic" w:hAnsi="Century Gothic"/>
          <w:szCs w:val="28"/>
        </w:rPr>
        <w:t xml:space="preserve">Emergency Plan </w:t>
      </w:r>
      <w:r w:rsidR="00C82123" w:rsidRPr="00733884">
        <w:rPr>
          <w:rFonts w:ascii="Century Gothic" w:hAnsi="Century Gothic"/>
          <w:szCs w:val="28"/>
        </w:rPr>
        <w:t xml:space="preserve">Review </w:t>
      </w:r>
      <w:r w:rsidRPr="00733884">
        <w:rPr>
          <w:rFonts w:ascii="Century Gothic" w:hAnsi="Century Gothic"/>
          <w:szCs w:val="28"/>
        </w:rPr>
        <w:t>Crosswalk</w:t>
      </w:r>
      <w:bookmarkEnd w:id="0"/>
      <w:r w:rsidR="00CA1EF8">
        <w:rPr>
          <w:rFonts w:ascii="Century Gothic" w:hAnsi="Century Gothic"/>
          <w:szCs w:val="28"/>
        </w:rPr>
        <w:t xml:space="preserve"> 2020</w:t>
      </w:r>
    </w:p>
    <w:p w:rsidR="00641558" w:rsidRPr="00733884" w:rsidRDefault="00641558" w:rsidP="00733884">
      <w:pPr>
        <w:pStyle w:val="Heading1"/>
        <w:numPr>
          <w:ilvl w:val="0"/>
          <w:numId w:val="0"/>
        </w:numPr>
        <w:pBdr>
          <w:bottom w:val="single" w:sz="24" w:space="8" w:color="1F497D"/>
        </w:pBdr>
        <w:ind w:left="90"/>
        <w:jc w:val="center"/>
        <w:rPr>
          <w:rFonts w:ascii="Century Gothic" w:hAnsi="Century Gothic"/>
          <w:szCs w:val="28"/>
        </w:rPr>
      </w:pPr>
      <w:r w:rsidRPr="00733884">
        <w:rPr>
          <w:rFonts w:ascii="Century Gothic" w:hAnsi="Century Gothic"/>
          <w:szCs w:val="28"/>
        </w:rPr>
        <w:t>Local Government Agencies</w:t>
      </w:r>
    </w:p>
    <w:p w:rsidR="007C6B02" w:rsidRPr="006C221B" w:rsidRDefault="007C6B02" w:rsidP="007C6B02">
      <w:pPr>
        <w:spacing w:after="0"/>
        <w:rPr>
          <w:rFonts w:ascii="Century Gothic" w:hAnsi="Century Gothic"/>
          <w:sz w:val="24"/>
          <w:szCs w:val="24"/>
        </w:rPr>
      </w:pPr>
    </w:p>
    <w:p w:rsidR="00903201" w:rsidRPr="00C27EC1" w:rsidRDefault="00903201" w:rsidP="00903201">
      <w:pPr>
        <w:spacing w:after="240"/>
        <w:rPr>
          <w:rFonts w:ascii="Century Gothic" w:hAnsi="Century Gothic" w:cs="Arial"/>
          <w:b/>
          <w:sz w:val="24"/>
          <w:szCs w:val="24"/>
          <w:u w:val="single"/>
        </w:rPr>
      </w:pPr>
      <w:r>
        <w:rPr>
          <w:rFonts w:ascii="Century Gothic" w:hAnsi="Century Gothic" w:cs="Arial"/>
          <w:b/>
          <w:sz w:val="24"/>
          <w:szCs w:val="24"/>
          <w:u w:val="single"/>
        </w:rPr>
        <w:t>Introduction</w:t>
      </w:r>
    </w:p>
    <w:p w:rsidR="001A1A74" w:rsidRDefault="001A1A74" w:rsidP="001A1A74">
      <w:pPr>
        <w:spacing w:after="200" w:line="276" w:lineRule="auto"/>
        <w:rPr>
          <w:rFonts w:ascii="Century Gothic" w:hAnsi="Century Gothic"/>
          <w:sz w:val="24"/>
          <w:szCs w:val="24"/>
          <w:lang w:bidi="ar-SA"/>
        </w:rPr>
      </w:pPr>
      <w:r>
        <w:rPr>
          <w:rFonts w:ascii="Century Gothic" w:hAnsi="Century Gothic"/>
          <w:sz w:val="24"/>
          <w:szCs w:val="24"/>
        </w:rPr>
        <w:t>The California Governor’s Office of Emergency Services (Cal OES) maintain</w:t>
      </w:r>
      <w:r w:rsidR="0012150C">
        <w:rPr>
          <w:rFonts w:ascii="Century Gothic" w:hAnsi="Century Gothic"/>
          <w:sz w:val="24"/>
          <w:szCs w:val="24"/>
        </w:rPr>
        <w:t>s the State Emergency Plan (SEP), and</w:t>
      </w:r>
      <w:r>
        <w:rPr>
          <w:rFonts w:ascii="Century Gothic" w:hAnsi="Century Gothic"/>
          <w:sz w:val="24"/>
          <w:szCs w:val="24"/>
        </w:rPr>
        <w:t xml:space="preserve"> the coordination of local emergency plans with the </w:t>
      </w:r>
      <w:r w:rsidR="0012150C">
        <w:rPr>
          <w:rFonts w:ascii="Century Gothic" w:hAnsi="Century Gothic"/>
          <w:sz w:val="24"/>
          <w:szCs w:val="24"/>
        </w:rPr>
        <w:t xml:space="preserve">SEP </w:t>
      </w:r>
      <w:r>
        <w:rPr>
          <w:rFonts w:ascii="Century Gothic" w:hAnsi="Century Gothic"/>
          <w:sz w:val="24"/>
          <w:szCs w:val="24"/>
        </w:rPr>
        <w:t>in accordance with:</w:t>
      </w:r>
    </w:p>
    <w:p w:rsidR="001A1A74" w:rsidRDefault="001A1A74" w:rsidP="001A1A74">
      <w:pPr>
        <w:numPr>
          <w:ilvl w:val="0"/>
          <w:numId w:val="21"/>
        </w:numPr>
        <w:spacing w:after="200" w:line="276" w:lineRule="auto"/>
        <w:contextualSpacing/>
        <w:rPr>
          <w:rFonts w:ascii="Century Gothic" w:hAnsi="Century Gothic"/>
          <w:sz w:val="24"/>
          <w:szCs w:val="24"/>
        </w:rPr>
      </w:pPr>
      <w:r>
        <w:rPr>
          <w:rFonts w:ascii="Century Gothic" w:hAnsi="Century Gothic"/>
          <w:b/>
          <w:bCs/>
          <w:sz w:val="24"/>
          <w:szCs w:val="24"/>
        </w:rPr>
        <w:t>Government Code § 8568</w:t>
      </w:r>
      <w:r>
        <w:rPr>
          <w:rFonts w:ascii="Century Gothic" w:hAnsi="Century Gothic"/>
          <w:sz w:val="24"/>
          <w:szCs w:val="24"/>
        </w:rPr>
        <w:t xml:space="preserve"> making the State Emergency Plan effective in each of the state’s political </w:t>
      </w:r>
      <w:r w:rsidR="004931C4">
        <w:rPr>
          <w:rFonts w:ascii="Century Gothic" w:hAnsi="Century Gothic"/>
          <w:sz w:val="24"/>
          <w:szCs w:val="24"/>
        </w:rPr>
        <w:t>subdivisions and</w:t>
      </w:r>
      <w:bookmarkStart w:id="1" w:name="_GoBack"/>
      <w:bookmarkEnd w:id="1"/>
      <w:r>
        <w:rPr>
          <w:rFonts w:ascii="Century Gothic" w:hAnsi="Century Gothic"/>
          <w:sz w:val="24"/>
          <w:szCs w:val="24"/>
        </w:rPr>
        <w:t xml:space="preserve"> requiring each governing body to carry out the provisions of that plan.</w:t>
      </w:r>
    </w:p>
    <w:p w:rsidR="001A1A74" w:rsidRDefault="001A1A74" w:rsidP="001A1A74">
      <w:pPr>
        <w:numPr>
          <w:ilvl w:val="0"/>
          <w:numId w:val="21"/>
        </w:numPr>
        <w:spacing w:after="200" w:line="276" w:lineRule="auto"/>
        <w:contextualSpacing/>
        <w:rPr>
          <w:rFonts w:ascii="Century Gothic" w:hAnsi="Century Gothic"/>
          <w:sz w:val="24"/>
          <w:szCs w:val="24"/>
        </w:rPr>
      </w:pPr>
      <w:r>
        <w:rPr>
          <w:rFonts w:ascii="Century Gothic" w:hAnsi="Century Gothic"/>
          <w:b/>
          <w:bCs/>
          <w:sz w:val="24"/>
          <w:szCs w:val="24"/>
        </w:rPr>
        <w:t>GC § 8569</w:t>
      </w:r>
      <w:r>
        <w:rPr>
          <w:rFonts w:ascii="Century Gothic" w:hAnsi="Century Gothic"/>
          <w:sz w:val="24"/>
          <w:szCs w:val="24"/>
        </w:rPr>
        <w:t xml:space="preserve"> giving the Governor the responsibility to “coordinate the preparation of plans and programs for the mitigation of the effects of an emergency by the political subdivisions of this state, such plans and programs to be integrated into and coordinated with the State Emergency Plan.”</w:t>
      </w:r>
    </w:p>
    <w:p w:rsidR="001A1A74" w:rsidRDefault="001A1A74" w:rsidP="001A1A74">
      <w:pPr>
        <w:numPr>
          <w:ilvl w:val="0"/>
          <w:numId w:val="21"/>
        </w:numPr>
        <w:spacing w:after="200" w:line="276" w:lineRule="auto"/>
        <w:contextualSpacing/>
        <w:rPr>
          <w:rFonts w:ascii="Century Gothic" w:hAnsi="Century Gothic"/>
          <w:sz w:val="24"/>
          <w:szCs w:val="24"/>
        </w:rPr>
      </w:pPr>
      <w:r>
        <w:rPr>
          <w:rFonts w:ascii="Century Gothic" w:hAnsi="Century Gothic"/>
          <w:b/>
          <w:bCs/>
          <w:sz w:val="24"/>
          <w:szCs w:val="24"/>
        </w:rPr>
        <w:t>GC § 8570 (d)</w:t>
      </w:r>
      <w:r>
        <w:rPr>
          <w:rFonts w:ascii="Century Gothic" w:hAnsi="Century Gothic"/>
          <w:sz w:val="24"/>
          <w:szCs w:val="24"/>
        </w:rPr>
        <w:t xml:space="preserve"> permitting the Governor to “provide for the approval of local emergency plans”.</w:t>
      </w:r>
    </w:p>
    <w:p w:rsidR="001A1A74" w:rsidRDefault="001A1A74" w:rsidP="001A1A74">
      <w:pPr>
        <w:numPr>
          <w:ilvl w:val="0"/>
          <w:numId w:val="21"/>
        </w:numPr>
        <w:spacing w:after="200" w:line="276" w:lineRule="auto"/>
        <w:contextualSpacing/>
        <w:rPr>
          <w:rFonts w:ascii="Century Gothic" w:hAnsi="Century Gothic"/>
          <w:sz w:val="24"/>
          <w:szCs w:val="24"/>
        </w:rPr>
      </w:pPr>
      <w:r>
        <w:rPr>
          <w:rFonts w:ascii="Century Gothic" w:hAnsi="Century Gothic"/>
          <w:b/>
          <w:bCs/>
          <w:sz w:val="24"/>
          <w:szCs w:val="24"/>
        </w:rPr>
        <w:t>GC § 8586</w:t>
      </w:r>
      <w:r>
        <w:rPr>
          <w:rFonts w:ascii="Century Gothic" w:hAnsi="Century Gothic"/>
          <w:sz w:val="24"/>
          <w:szCs w:val="24"/>
        </w:rPr>
        <w:t xml:space="preserve"> permitting the Governor to “…assign part or all of his </w:t>
      </w:r>
      <w:r w:rsidR="002D664E" w:rsidRPr="0012150C">
        <w:rPr>
          <w:rFonts w:ascii="Century Gothic" w:hAnsi="Century Gothic"/>
          <w:sz w:val="24"/>
          <w:szCs w:val="24"/>
        </w:rPr>
        <w:t>powers and duties under this chapter</w:t>
      </w:r>
      <w:r w:rsidR="002D664E">
        <w:rPr>
          <w:rFonts w:ascii="Century Gothic" w:hAnsi="Century Gothic"/>
          <w:color w:val="0070C0"/>
          <w:sz w:val="24"/>
          <w:szCs w:val="24"/>
        </w:rPr>
        <w:t xml:space="preserve"> </w:t>
      </w:r>
      <w:r>
        <w:rPr>
          <w:rFonts w:ascii="Century Gothic" w:hAnsi="Century Gothic"/>
          <w:sz w:val="24"/>
          <w:szCs w:val="24"/>
        </w:rPr>
        <w:t>to the Office of Emergency Services”.</w:t>
      </w:r>
    </w:p>
    <w:p w:rsidR="001A1A74" w:rsidRDefault="001A1A74" w:rsidP="001A1A74">
      <w:pPr>
        <w:numPr>
          <w:ilvl w:val="0"/>
          <w:numId w:val="21"/>
        </w:numPr>
        <w:spacing w:after="200" w:line="276" w:lineRule="auto"/>
        <w:contextualSpacing/>
        <w:rPr>
          <w:rFonts w:ascii="Century Gothic" w:hAnsi="Century Gothic"/>
          <w:sz w:val="24"/>
          <w:szCs w:val="24"/>
        </w:rPr>
      </w:pPr>
      <w:r>
        <w:rPr>
          <w:rFonts w:ascii="Century Gothic" w:hAnsi="Century Gothic"/>
          <w:b/>
          <w:bCs/>
          <w:sz w:val="24"/>
          <w:szCs w:val="24"/>
        </w:rPr>
        <w:t xml:space="preserve">GC § 8607 (e) </w:t>
      </w:r>
      <w:r>
        <w:rPr>
          <w:rFonts w:ascii="Century Gothic" w:hAnsi="Century Gothic"/>
          <w:sz w:val="24"/>
          <w:szCs w:val="24"/>
        </w:rPr>
        <w:t>to be eligible for any funding of response-related costs under disaster assistance programs, each local agency shall use the standardized emergency management system.</w:t>
      </w:r>
    </w:p>
    <w:p w:rsidR="001A1A74" w:rsidRDefault="001A1A74" w:rsidP="001A1A74">
      <w:pPr>
        <w:spacing w:after="0" w:line="276" w:lineRule="auto"/>
        <w:rPr>
          <w:rFonts w:ascii="Century Gothic" w:hAnsi="Century Gothic"/>
          <w:sz w:val="24"/>
          <w:szCs w:val="24"/>
        </w:rPr>
      </w:pPr>
    </w:p>
    <w:p w:rsidR="001A1A74" w:rsidRPr="00CE0721" w:rsidRDefault="008A6053" w:rsidP="001A1A74">
      <w:pPr>
        <w:spacing w:after="200" w:line="276" w:lineRule="auto"/>
        <w:rPr>
          <w:rFonts w:ascii="Century Gothic" w:hAnsi="Century Gothic"/>
          <w:sz w:val="24"/>
          <w:szCs w:val="24"/>
        </w:rPr>
      </w:pPr>
      <w:r>
        <w:rPr>
          <w:rFonts w:ascii="Century Gothic" w:hAnsi="Century Gothic"/>
          <w:sz w:val="24"/>
          <w:szCs w:val="24"/>
        </w:rPr>
        <w:t>To assist with this coordination of local emergency plans</w:t>
      </w:r>
      <w:r w:rsidR="001A1A74">
        <w:rPr>
          <w:rFonts w:ascii="Century Gothic" w:hAnsi="Century Gothic"/>
          <w:sz w:val="24"/>
          <w:szCs w:val="24"/>
        </w:rPr>
        <w:t>, Cal OES has developed this checklist (referred to as a crosswalk) of emergency plan eleme</w:t>
      </w:r>
      <w:r w:rsidR="00CE0721">
        <w:rPr>
          <w:rFonts w:ascii="Century Gothic" w:hAnsi="Century Gothic"/>
          <w:sz w:val="24"/>
          <w:szCs w:val="24"/>
        </w:rPr>
        <w:t xml:space="preserve">nts designed to ensure that the </w:t>
      </w:r>
      <w:r w:rsidR="001A1A74">
        <w:rPr>
          <w:rFonts w:ascii="Century Gothic" w:hAnsi="Century Gothic"/>
          <w:sz w:val="24"/>
          <w:szCs w:val="24"/>
        </w:rPr>
        <w:t>fundamentals of the Standardized Emergency Management System (SEMS) and the National Incident Management System (NIMS) are included in the plan. NIMS concepts may be met by following FEMA’s Comprehensive Preparedness Guide (CPG) 101, Version 2.0, which provides guidelines on developing emergency operations plans (EOP).</w:t>
      </w:r>
    </w:p>
    <w:p w:rsidR="001A1A74" w:rsidRDefault="008A6053" w:rsidP="001A1A74">
      <w:pPr>
        <w:spacing w:after="200" w:line="276" w:lineRule="auto"/>
        <w:rPr>
          <w:rFonts w:ascii="Century Gothic" w:hAnsi="Century Gothic"/>
          <w:sz w:val="24"/>
          <w:szCs w:val="24"/>
        </w:rPr>
      </w:pPr>
      <w:r>
        <w:rPr>
          <w:rFonts w:ascii="Century Gothic" w:hAnsi="Century Gothic"/>
          <w:sz w:val="24"/>
          <w:szCs w:val="24"/>
        </w:rPr>
        <w:t>This</w:t>
      </w:r>
      <w:r w:rsidR="001A1A74">
        <w:rPr>
          <w:rFonts w:ascii="Century Gothic" w:hAnsi="Century Gothic"/>
          <w:sz w:val="24"/>
          <w:szCs w:val="24"/>
        </w:rPr>
        <w:t xml:space="preserve"> crosswalk is not inclusive of all </w:t>
      </w:r>
      <w:r w:rsidR="00C733DC" w:rsidRPr="00C733DC">
        <w:rPr>
          <w:rFonts w:ascii="Century Gothic" w:hAnsi="Century Gothic"/>
          <w:sz w:val="24"/>
          <w:szCs w:val="24"/>
        </w:rPr>
        <w:t>topics</w:t>
      </w:r>
      <w:r w:rsidR="00C733DC">
        <w:rPr>
          <w:rFonts w:ascii="Century Gothic" w:hAnsi="Century Gothic"/>
          <w:sz w:val="24"/>
          <w:szCs w:val="24"/>
        </w:rPr>
        <w:t xml:space="preserve"> </w:t>
      </w:r>
      <w:r w:rsidR="001A1A74">
        <w:rPr>
          <w:rFonts w:ascii="Century Gothic" w:hAnsi="Century Gothic"/>
          <w:sz w:val="24"/>
          <w:szCs w:val="24"/>
        </w:rPr>
        <w:t xml:space="preserve">that could be addressed in an emergency plan. There is no prescribed format.  Users of this crosswalk may alter the sequence or format in any manner that meets their needs and complies with SEMS. The current version of this crosswalk can be found on the </w:t>
      </w:r>
      <w:hyperlink r:id="rId11" w:history="1">
        <w:r w:rsidR="001A1A74">
          <w:rPr>
            <w:rStyle w:val="Hyperlink"/>
            <w:rFonts w:ascii="Century Gothic" w:hAnsi="Century Gothic"/>
            <w:color w:val="0000FF"/>
            <w:sz w:val="24"/>
            <w:szCs w:val="24"/>
          </w:rPr>
          <w:t>Cal OES</w:t>
        </w:r>
      </w:hyperlink>
      <w:r w:rsidR="001A1A74">
        <w:rPr>
          <w:rFonts w:ascii="Century Gothic" w:hAnsi="Century Gothic"/>
          <w:sz w:val="24"/>
          <w:szCs w:val="24"/>
        </w:rPr>
        <w:t xml:space="preserve"> web page.  </w:t>
      </w:r>
    </w:p>
    <w:p w:rsidR="001A1A74" w:rsidRDefault="001A1A74" w:rsidP="001A1A74">
      <w:pPr>
        <w:spacing w:after="200" w:line="276" w:lineRule="auto"/>
        <w:rPr>
          <w:rFonts w:ascii="Century Gothic" w:hAnsi="Century Gothic"/>
          <w:sz w:val="24"/>
          <w:szCs w:val="24"/>
        </w:rPr>
      </w:pPr>
      <w:r>
        <w:rPr>
          <w:rFonts w:ascii="Century Gothic" w:hAnsi="Century Gothic"/>
          <w:sz w:val="24"/>
          <w:szCs w:val="24"/>
        </w:rPr>
        <w:t>A local government’s EOP establishes an emergency management organization to provide a basis for</w:t>
      </w:r>
      <w:r w:rsidR="00C733DC">
        <w:rPr>
          <w:rFonts w:ascii="Century Gothic" w:hAnsi="Century Gothic"/>
          <w:sz w:val="24"/>
          <w:szCs w:val="24"/>
        </w:rPr>
        <w:t xml:space="preserve"> the jurisdiction’s coordinated </w:t>
      </w:r>
      <w:r w:rsidR="00293661" w:rsidRPr="00C733DC">
        <w:rPr>
          <w:rFonts w:ascii="Century Gothic" w:hAnsi="Century Gothic"/>
          <w:sz w:val="24"/>
          <w:szCs w:val="24"/>
        </w:rPr>
        <w:t>actions</w:t>
      </w:r>
      <w:r w:rsidR="00293661">
        <w:rPr>
          <w:rFonts w:ascii="Century Gothic" w:hAnsi="Century Gothic"/>
          <w:sz w:val="24"/>
          <w:szCs w:val="24"/>
        </w:rPr>
        <w:t xml:space="preserve"> </w:t>
      </w:r>
      <w:r>
        <w:rPr>
          <w:rFonts w:ascii="Century Gothic" w:hAnsi="Century Gothic"/>
          <w:sz w:val="24"/>
          <w:szCs w:val="24"/>
        </w:rPr>
        <w:t xml:space="preserve">before, during and </w:t>
      </w:r>
      <w:r>
        <w:rPr>
          <w:rFonts w:ascii="Century Gothic" w:hAnsi="Century Gothic"/>
          <w:sz w:val="24"/>
          <w:szCs w:val="24"/>
        </w:rPr>
        <w:lastRenderedPageBreak/>
        <w:t>after a disaster. The primary purpose of the EOP is to outline the jurisdiction’s all-hazard approach to emergency operations to protect the safety, health, and welfare of its citiz</w:t>
      </w:r>
      <w:r w:rsidR="00C733DC">
        <w:rPr>
          <w:rFonts w:ascii="Century Gothic" w:hAnsi="Century Gothic"/>
          <w:sz w:val="24"/>
          <w:szCs w:val="24"/>
        </w:rPr>
        <w:t>ens. The jurisdiction’s EOP and Continuity P</w:t>
      </w:r>
      <w:r>
        <w:rPr>
          <w:rFonts w:ascii="Century Gothic" w:hAnsi="Century Gothic"/>
          <w:sz w:val="24"/>
          <w:szCs w:val="24"/>
        </w:rPr>
        <w:t xml:space="preserve">lan </w:t>
      </w:r>
      <w:r w:rsidR="00D94793" w:rsidRPr="00C733DC">
        <w:rPr>
          <w:rFonts w:ascii="Century Gothic" w:hAnsi="Century Gothic"/>
          <w:sz w:val="24"/>
          <w:szCs w:val="24"/>
        </w:rPr>
        <w:t>(continuity of operations and continuity of government)</w:t>
      </w:r>
      <w:r w:rsidR="00D94793">
        <w:rPr>
          <w:rFonts w:ascii="Century Gothic" w:hAnsi="Century Gothic"/>
          <w:sz w:val="24"/>
          <w:szCs w:val="24"/>
        </w:rPr>
        <w:t xml:space="preserve"> </w:t>
      </w:r>
      <w:r>
        <w:rPr>
          <w:rFonts w:ascii="Century Gothic" w:hAnsi="Century Gothic"/>
          <w:sz w:val="24"/>
          <w:szCs w:val="24"/>
        </w:rPr>
        <w:t xml:space="preserve">complement each other. This crosswalk is designed for reviewing local government EOPs and not continuity plans. More information on continuity planning can be found on the </w:t>
      </w:r>
      <w:hyperlink r:id="rId12" w:history="1">
        <w:r>
          <w:rPr>
            <w:rStyle w:val="Hyperlink"/>
            <w:rFonts w:ascii="Century Gothic" w:hAnsi="Century Gothic"/>
            <w:color w:val="0000FF"/>
            <w:sz w:val="24"/>
            <w:szCs w:val="24"/>
          </w:rPr>
          <w:t>Cal OES Continuity Planning</w:t>
        </w:r>
      </w:hyperlink>
      <w:r>
        <w:rPr>
          <w:rFonts w:ascii="Century Gothic" w:hAnsi="Century Gothic"/>
          <w:sz w:val="24"/>
          <w:szCs w:val="24"/>
        </w:rPr>
        <w:t xml:space="preserve"> website.</w:t>
      </w:r>
    </w:p>
    <w:p w:rsidR="001A1A74" w:rsidRDefault="001A1A74" w:rsidP="001A1A74">
      <w:pPr>
        <w:spacing w:after="200" w:line="276" w:lineRule="auto"/>
        <w:rPr>
          <w:rFonts w:ascii="Century Gothic" w:hAnsi="Century Gothic"/>
          <w:sz w:val="24"/>
          <w:szCs w:val="24"/>
        </w:rPr>
      </w:pPr>
      <w:r>
        <w:rPr>
          <w:rFonts w:ascii="Century Gothic" w:hAnsi="Century Gothic"/>
          <w:b/>
          <w:bCs/>
          <w:sz w:val="24"/>
          <w:szCs w:val="24"/>
        </w:rPr>
        <w:t>References:</w:t>
      </w:r>
    </w:p>
    <w:p w:rsidR="001A1A74" w:rsidRDefault="003F2810" w:rsidP="001A1A74">
      <w:pPr>
        <w:numPr>
          <w:ilvl w:val="0"/>
          <w:numId w:val="22"/>
        </w:numPr>
        <w:spacing w:after="200" w:line="276" w:lineRule="auto"/>
        <w:contextualSpacing/>
        <w:rPr>
          <w:rFonts w:ascii="Century Gothic" w:hAnsi="Century Gothic"/>
          <w:sz w:val="24"/>
          <w:szCs w:val="24"/>
        </w:rPr>
      </w:pPr>
      <w:hyperlink r:id="rId13" w:history="1">
        <w:r w:rsidR="001A1A74">
          <w:rPr>
            <w:rStyle w:val="Hyperlink"/>
            <w:rFonts w:ascii="Century Gothic" w:hAnsi="Century Gothic"/>
            <w:color w:val="0000FF"/>
            <w:sz w:val="24"/>
            <w:szCs w:val="24"/>
          </w:rPr>
          <w:t>State of California Emergency Plan</w:t>
        </w:r>
      </w:hyperlink>
    </w:p>
    <w:p w:rsidR="001A1A74" w:rsidRDefault="003F2810" w:rsidP="001A1A74">
      <w:pPr>
        <w:numPr>
          <w:ilvl w:val="0"/>
          <w:numId w:val="22"/>
        </w:numPr>
        <w:spacing w:after="200" w:line="276" w:lineRule="auto"/>
        <w:contextualSpacing/>
        <w:rPr>
          <w:rFonts w:ascii="Century Gothic" w:hAnsi="Century Gothic"/>
          <w:sz w:val="24"/>
          <w:szCs w:val="24"/>
        </w:rPr>
      </w:pPr>
      <w:hyperlink r:id="rId14" w:history="1">
        <w:r w:rsidR="001A1A74">
          <w:rPr>
            <w:rStyle w:val="Hyperlink"/>
            <w:rFonts w:ascii="Century Gothic" w:hAnsi="Century Gothic"/>
            <w:color w:val="0000FF"/>
            <w:sz w:val="24"/>
            <w:szCs w:val="24"/>
          </w:rPr>
          <w:t>CA-Emergency Support Functions</w:t>
        </w:r>
      </w:hyperlink>
      <w:r w:rsidR="001A1A74">
        <w:rPr>
          <w:rFonts w:ascii="Century Gothic" w:hAnsi="Century Gothic"/>
          <w:color w:val="0000FF"/>
          <w:sz w:val="24"/>
          <w:szCs w:val="24"/>
          <w:u w:val="single"/>
        </w:rPr>
        <w:t xml:space="preserve"> (CA-ESF)</w:t>
      </w:r>
    </w:p>
    <w:p w:rsidR="001A1A74" w:rsidRDefault="003F2810" w:rsidP="001A1A74">
      <w:pPr>
        <w:numPr>
          <w:ilvl w:val="0"/>
          <w:numId w:val="22"/>
        </w:numPr>
        <w:spacing w:after="200" w:line="276" w:lineRule="auto"/>
        <w:contextualSpacing/>
        <w:rPr>
          <w:rFonts w:ascii="Century Gothic" w:hAnsi="Century Gothic"/>
          <w:sz w:val="24"/>
          <w:szCs w:val="24"/>
        </w:rPr>
      </w:pPr>
      <w:hyperlink r:id="rId15" w:history="1">
        <w:r w:rsidR="001A1A74">
          <w:rPr>
            <w:rStyle w:val="Hyperlink"/>
            <w:rFonts w:ascii="Century Gothic" w:hAnsi="Century Gothic"/>
            <w:color w:val="0000FF"/>
            <w:sz w:val="24"/>
            <w:szCs w:val="24"/>
          </w:rPr>
          <w:t>Standardized Emergency Management System (SEMS)</w:t>
        </w:r>
      </w:hyperlink>
    </w:p>
    <w:p w:rsidR="001A1A74" w:rsidRDefault="003F2810" w:rsidP="001A1A74">
      <w:pPr>
        <w:numPr>
          <w:ilvl w:val="0"/>
          <w:numId w:val="22"/>
        </w:numPr>
        <w:spacing w:after="200" w:line="276" w:lineRule="auto"/>
        <w:contextualSpacing/>
        <w:rPr>
          <w:rFonts w:ascii="Century Gothic" w:hAnsi="Century Gothic"/>
          <w:sz w:val="24"/>
          <w:szCs w:val="24"/>
        </w:rPr>
      </w:pPr>
      <w:hyperlink r:id="rId16" w:history="1">
        <w:r w:rsidR="001A1A74">
          <w:rPr>
            <w:rStyle w:val="Hyperlink"/>
            <w:rFonts w:ascii="Century Gothic" w:hAnsi="Century Gothic"/>
            <w:color w:val="0000FF"/>
            <w:sz w:val="24"/>
            <w:szCs w:val="24"/>
          </w:rPr>
          <w:t>National Incident Management System (NIMS)</w:t>
        </w:r>
      </w:hyperlink>
    </w:p>
    <w:p w:rsidR="001A1A74" w:rsidRDefault="003F2810" w:rsidP="001A1A74">
      <w:pPr>
        <w:numPr>
          <w:ilvl w:val="0"/>
          <w:numId w:val="22"/>
        </w:numPr>
        <w:spacing w:after="200" w:line="276" w:lineRule="auto"/>
        <w:contextualSpacing/>
        <w:rPr>
          <w:rFonts w:ascii="Century Gothic" w:hAnsi="Century Gothic"/>
          <w:sz w:val="24"/>
          <w:szCs w:val="24"/>
        </w:rPr>
      </w:pPr>
      <w:hyperlink r:id="rId17" w:history="1">
        <w:r w:rsidR="001A1A74">
          <w:rPr>
            <w:rStyle w:val="Hyperlink"/>
            <w:rFonts w:ascii="Century Gothic" w:hAnsi="Century Gothic"/>
            <w:color w:val="0000FF"/>
            <w:sz w:val="24"/>
            <w:szCs w:val="24"/>
          </w:rPr>
          <w:t>FEMA Developing and Maintaining Emergency Operations Plans - Comprehensive Planning Guide (CPG 101)</w:t>
        </w:r>
      </w:hyperlink>
      <w:r w:rsidR="001A1A74">
        <w:rPr>
          <w:rFonts w:ascii="Century Gothic" w:hAnsi="Century Gothic"/>
          <w:color w:val="0000FF"/>
          <w:sz w:val="24"/>
          <w:szCs w:val="24"/>
          <w:u w:val="single"/>
        </w:rPr>
        <w:t>, Version 2</w:t>
      </w:r>
    </w:p>
    <w:p w:rsidR="001A1A74" w:rsidRDefault="003F2810" w:rsidP="001A1A74">
      <w:pPr>
        <w:numPr>
          <w:ilvl w:val="0"/>
          <w:numId w:val="22"/>
        </w:numPr>
        <w:spacing w:after="200" w:line="276" w:lineRule="auto"/>
        <w:contextualSpacing/>
        <w:rPr>
          <w:rFonts w:ascii="Century Gothic" w:hAnsi="Century Gothic"/>
          <w:sz w:val="24"/>
          <w:szCs w:val="24"/>
        </w:rPr>
      </w:pPr>
      <w:hyperlink r:id="rId18" w:history="1">
        <w:r w:rsidR="001A1A74">
          <w:rPr>
            <w:rStyle w:val="Hyperlink"/>
            <w:rFonts w:ascii="Century Gothic" w:hAnsi="Century Gothic"/>
            <w:color w:val="0000FF"/>
            <w:sz w:val="24"/>
            <w:szCs w:val="24"/>
          </w:rPr>
          <w:t>State of California Alert and Warning Guidelines</w:t>
        </w:r>
      </w:hyperlink>
    </w:p>
    <w:p w:rsidR="001A1A74" w:rsidRDefault="001A1A74" w:rsidP="001A1A74">
      <w:pPr>
        <w:spacing w:after="200" w:line="276" w:lineRule="auto"/>
        <w:contextualSpacing/>
        <w:rPr>
          <w:rFonts w:ascii="Century Gothic" w:eastAsiaTheme="minorHAnsi" w:hAnsi="Century Gothic"/>
          <w:sz w:val="24"/>
          <w:szCs w:val="24"/>
        </w:rPr>
      </w:pPr>
    </w:p>
    <w:p w:rsidR="001A1A74" w:rsidRDefault="001A1A74" w:rsidP="001A1A74">
      <w:pPr>
        <w:spacing w:after="200" w:line="276" w:lineRule="auto"/>
        <w:rPr>
          <w:rFonts w:ascii="Century Gothic" w:hAnsi="Century Gothic"/>
          <w:b/>
          <w:bCs/>
          <w:sz w:val="24"/>
          <w:szCs w:val="24"/>
          <w:u w:val="single"/>
        </w:rPr>
      </w:pPr>
      <w:r>
        <w:rPr>
          <w:rFonts w:ascii="Century Gothic" w:hAnsi="Century Gothic"/>
          <w:b/>
          <w:bCs/>
          <w:sz w:val="24"/>
          <w:szCs w:val="24"/>
          <w:u w:val="single"/>
        </w:rPr>
        <w:t>How to Use This Checklist</w:t>
      </w:r>
    </w:p>
    <w:p w:rsidR="009D5020" w:rsidRDefault="001A1A74" w:rsidP="009D5020">
      <w:pPr>
        <w:spacing w:after="200" w:line="276" w:lineRule="auto"/>
        <w:rPr>
          <w:rFonts w:ascii="Century Gothic" w:eastAsiaTheme="minorHAnsi" w:hAnsi="Century Gothic" w:cstheme="minorBidi"/>
          <w:sz w:val="24"/>
          <w:szCs w:val="22"/>
          <w:lang w:bidi="ar-SA"/>
        </w:rPr>
      </w:pPr>
      <w:r>
        <w:rPr>
          <w:rFonts w:ascii="Century Gothic" w:hAnsi="Century Gothic"/>
          <w:sz w:val="24"/>
          <w:szCs w:val="24"/>
        </w:rPr>
        <w:t xml:space="preserve">Please submit your EOP with a copy of this crosswalk to your Cal OES Regional Branch. Indicate the page location where that element can be found or state “N/A” if it does not apply to your jurisdiction. Several SEMS and CPG 101 elements overlap. Where that occurs, those elements have been combined in the crosswalk and may be addressed as one element. Cal OES </w:t>
      </w:r>
      <w:r w:rsidR="008A6053">
        <w:rPr>
          <w:rFonts w:ascii="Century Gothic" w:hAnsi="Century Gothic"/>
          <w:sz w:val="24"/>
          <w:szCs w:val="24"/>
        </w:rPr>
        <w:t>region</w:t>
      </w:r>
      <w:r w:rsidR="00FC0E9D" w:rsidRPr="00F33273">
        <w:rPr>
          <w:rFonts w:ascii="Century Gothic" w:hAnsi="Century Gothic"/>
          <w:sz w:val="24"/>
          <w:szCs w:val="24"/>
        </w:rPr>
        <w:t>al</w:t>
      </w:r>
      <w:r w:rsidR="008A6053">
        <w:rPr>
          <w:rFonts w:ascii="Century Gothic" w:hAnsi="Century Gothic"/>
          <w:sz w:val="24"/>
          <w:szCs w:val="24"/>
        </w:rPr>
        <w:t xml:space="preserve"> staff</w:t>
      </w:r>
      <w:r>
        <w:rPr>
          <w:rFonts w:ascii="Century Gothic" w:hAnsi="Century Gothic"/>
          <w:sz w:val="24"/>
          <w:szCs w:val="24"/>
        </w:rPr>
        <w:t xml:space="preserve"> will review your plan and provide comments or feedback in support of your jurisdiction’s emergency planning efforts.</w:t>
      </w:r>
      <w:r w:rsidR="002E5875">
        <w:rPr>
          <w:rFonts w:ascii="Century Gothic" w:eastAsiaTheme="minorHAnsi" w:hAnsi="Century Gothic" w:cstheme="minorBidi"/>
          <w:sz w:val="24"/>
          <w:szCs w:val="22"/>
          <w:lang w:bidi="ar-SA"/>
        </w:rPr>
        <w:t xml:space="preserve"> </w:t>
      </w:r>
    </w:p>
    <w:p w:rsidR="009D5020" w:rsidRPr="009D5020" w:rsidRDefault="009D5020" w:rsidP="009D5020">
      <w:pPr>
        <w:spacing w:after="200" w:line="276" w:lineRule="auto"/>
        <w:rPr>
          <w:rFonts w:ascii="Century Gothic" w:hAnsi="Century Gothic"/>
          <w:b/>
          <w:bCs/>
          <w:sz w:val="24"/>
          <w:szCs w:val="24"/>
          <w:u w:val="single"/>
        </w:rPr>
      </w:pPr>
      <w:r w:rsidRPr="009D5020">
        <w:rPr>
          <w:rFonts w:ascii="Century Gothic" w:hAnsi="Century Gothic"/>
          <w:b/>
          <w:bCs/>
          <w:sz w:val="24"/>
          <w:szCs w:val="24"/>
          <w:u w:val="single"/>
        </w:rPr>
        <w:t>Region Contact Information</w:t>
      </w:r>
    </w:p>
    <w:p w:rsidR="009D5020" w:rsidRPr="00DF595B" w:rsidRDefault="009D5020" w:rsidP="00DF595B">
      <w:pPr>
        <w:rPr>
          <w:rFonts w:ascii="Century Gothic" w:eastAsiaTheme="minorHAnsi" w:hAnsi="Century Gothic"/>
          <w:sz w:val="24"/>
          <w:szCs w:val="24"/>
        </w:rPr>
      </w:pPr>
      <w:r w:rsidRPr="00DF595B">
        <w:rPr>
          <w:rFonts w:ascii="Century Gothic" w:eastAsiaTheme="minorHAnsi" w:hAnsi="Century Gothic"/>
          <w:sz w:val="24"/>
          <w:szCs w:val="24"/>
        </w:rPr>
        <w:t>Coastal Region:  707-862-2372</w:t>
      </w:r>
    </w:p>
    <w:p w:rsidR="009D5020" w:rsidRPr="00DF595B" w:rsidRDefault="009D5020" w:rsidP="00DF595B">
      <w:pPr>
        <w:rPr>
          <w:rFonts w:ascii="Century Gothic" w:eastAsiaTheme="minorHAnsi" w:hAnsi="Century Gothic"/>
          <w:sz w:val="24"/>
          <w:szCs w:val="24"/>
        </w:rPr>
      </w:pPr>
      <w:r w:rsidRPr="00DF595B">
        <w:rPr>
          <w:rFonts w:ascii="Century Gothic" w:eastAsiaTheme="minorHAnsi" w:hAnsi="Century Gothic"/>
          <w:sz w:val="24"/>
          <w:szCs w:val="24"/>
        </w:rPr>
        <w:t>Inland Region:  916-657-9107</w:t>
      </w:r>
    </w:p>
    <w:p w:rsidR="009D5020" w:rsidRPr="00DF595B" w:rsidRDefault="009D5020" w:rsidP="00DF595B">
      <w:pPr>
        <w:rPr>
          <w:rFonts w:ascii="Century Gothic" w:eastAsiaTheme="minorHAnsi" w:hAnsi="Century Gothic"/>
          <w:sz w:val="24"/>
          <w:szCs w:val="24"/>
        </w:rPr>
        <w:sectPr w:rsidR="009D5020" w:rsidRPr="00DF595B" w:rsidSect="003B1376">
          <w:footerReference w:type="default" r:id="rId19"/>
          <w:pgSz w:w="12240" w:h="15840"/>
          <w:pgMar w:top="720" w:right="1440" w:bottom="1080" w:left="1440" w:header="720" w:footer="396" w:gutter="0"/>
          <w:cols w:space="720"/>
          <w:docGrid w:linePitch="360"/>
        </w:sectPr>
      </w:pPr>
      <w:r w:rsidRPr="00DF595B">
        <w:rPr>
          <w:rFonts w:ascii="Century Gothic" w:eastAsiaTheme="minorHAnsi" w:hAnsi="Century Gothic"/>
          <w:sz w:val="24"/>
          <w:szCs w:val="24"/>
        </w:rPr>
        <w:t xml:space="preserve">Southern Region:  562-795-2902 </w:t>
      </w:r>
    </w:p>
    <w:p w:rsidR="000A0F40" w:rsidRPr="00733884" w:rsidRDefault="000A0F40" w:rsidP="000A0F40">
      <w:pPr>
        <w:pStyle w:val="Heading1"/>
        <w:numPr>
          <w:ilvl w:val="0"/>
          <w:numId w:val="0"/>
        </w:numPr>
        <w:ind w:left="90"/>
        <w:jc w:val="center"/>
        <w:rPr>
          <w:rFonts w:ascii="Century Gothic" w:hAnsi="Century Gothic"/>
          <w:szCs w:val="28"/>
        </w:rPr>
      </w:pPr>
      <w:r w:rsidRPr="00733884">
        <w:rPr>
          <w:rFonts w:ascii="Century Gothic" w:hAnsi="Century Gothic"/>
          <w:szCs w:val="28"/>
        </w:rPr>
        <w:lastRenderedPageBreak/>
        <w:t>Emergency Plan Review Crosswalk 2019</w:t>
      </w:r>
    </w:p>
    <w:p w:rsidR="000A0F40" w:rsidRPr="00733884" w:rsidRDefault="000A0F40" w:rsidP="000A0F40">
      <w:pPr>
        <w:pStyle w:val="Heading1"/>
        <w:numPr>
          <w:ilvl w:val="0"/>
          <w:numId w:val="0"/>
        </w:numPr>
        <w:ind w:left="90"/>
        <w:jc w:val="center"/>
        <w:rPr>
          <w:rFonts w:ascii="Century Gothic" w:hAnsi="Century Gothic"/>
          <w:szCs w:val="28"/>
        </w:rPr>
      </w:pPr>
      <w:r w:rsidRPr="00733884">
        <w:rPr>
          <w:rFonts w:ascii="Century Gothic" w:hAnsi="Century Gothic"/>
          <w:szCs w:val="28"/>
        </w:rPr>
        <w:t>Local Government Agencies</w:t>
      </w:r>
    </w:p>
    <w:p w:rsidR="000A0F40" w:rsidRDefault="000A0F40" w:rsidP="00B445B6">
      <w:pPr>
        <w:spacing w:after="240"/>
        <w:rPr>
          <w:rFonts w:ascii="Century Gothic" w:hAnsi="Century Gothic" w:cs="Arial"/>
          <w:sz w:val="24"/>
          <w:szCs w:val="24"/>
        </w:rPr>
      </w:pPr>
    </w:p>
    <w:p w:rsidR="00B445B6" w:rsidRPr="006C221B" w:rsidRDefault="00B445B6" w:rsidP="00B445B6">
      <w:pPr>
        <w:spacing w:after="240"/>
        <w:rPr>
          <w:rFonts w:ascii="Century Gothic" w:hAnsi="Century Gothic" w:cs="Arial"/>
          <w:sz w:val="24"/>
          <w:szCs w:val="24"/>
        </w:rPr>
      </w:pPr>
      <w:r w:rsidRPr="006C221B">
        <w:rPr>
          <w:rFonts w:ascii="Century Gothic" w:hAnsi="Century Gothic" w:cs="Arial"/>
          <w:sz w:val="24"/>
          <w:szCs w:val="24"/>
        </w:rPr>
        <w:t>Agency:__________________________________________________________</w:t>
      </w:r>
      <w:r>
        <w:rPr>
          <w:rFonts w:ascii="Century Gothic" w:hAnsi="Century Gothic" w:cs="Arial"/>
          <w:sz w:val="24"/>
          <w:szCs w:val="24"/>
        </w:rPr>
        <w:t>________</w:t>
      </w:r>
      <w:r w:rsidRPr="006C221B">
        <w:rPr>
          <w:rFonts w:ascii="Century Gothic" w:hAnsi="Century Gothic" w:cs="Arial"/>
          <w:sz w:val="24"/>
          <w:szCs w:val="24"/>
        </w:rPr>
        <w:t>___</w:t>
      </w:r>
    </w:p>
    <w:p w:rsidR="00B445B6" w:rsidRPr="006C221B" w:rsidRDefault="00B445B6" w:rsidP="00B445B6">
      <w:pPr>
        <w:spacing w:after="240"/>
        <w:rPr>
          <w:rFonts w:ascii="Century Gothic" w:hAnsi="Century Gothic" w:cs="Arial"/>
          <w:sz w:val="24"/>
          <w:szCs w:val="24"/>
        </w:rPr>
      </w:pPr>
      <w:r w:rsidRPr="006C221B">
        <w:rPr>
          <w:rFonts w:ascii="Century Gothic" w:hAnsi="Century Gothic" w:cs="Arial"/>
          <w:sz w:val="24"/>
          <w:szCs w:val="24"/>
        </w:rPr>
        <w:t>Plan Name:_____________________________________________________</w:t>
      </w:r>
      <w:r>
        <w:rPr>
          <w:rFonts w:ascii="Century Gothic" w:hAnsi="Century Gothic" w:cs="Arial"/>
          <w:sz w:val="24"/>
          <w:szCs w:val="24"/>
        </w:rPr>
        <w:t>________</w:t>
      </w:r>
      <w:r w:rsidRPr="006C221B">
        <w:rPr>
          <w:rFonts w:ascii="Century Gothic" w:hAnsi="Century Gothic" w:cs="Arial"/>
          <w:sz w:val="24"/>
          <w:szCs w:val="24"/>
        </w:rPr>
        <w:t>_____</w:t>
      </w:r>
    </w:p>
    <w:p w:rsidR="00B445B6" w:rsidRPr="006C221B" w:rsidRDefault="00B445B6" w:rsidP="00B445B6">
      <w:pPr>
        <w:spacing w:after="240"/>
        <w:rPr>
          <w:rFonts w:ascii="Century Gothic" w:hAnsi="Century Gothic" w:cs="Arial"/>
          <w:sz w:val="24"/>
          <w:szCs w:val="24"/>
        </w:rPr>
      </w:pPr>
      <w:r w:rsidRPr="006C221B">
        <w:rPr>
          <w:rFonts w:ascii="Century Gothic" w:hAnsi="Century Gothic" w:cs="Arial"/>
          <w:sz w:val="24"/>
          <w:szCs w:val="24"/>
        </w:rPr>
        <w:t xml:space="preserve">Submitted </w:t>
      </w:r>
      <w:proofErr w:type="gramStart"/>
      <w:r w:rsidRPr="006C221B">
        <w:rPr>
          <w:rFonts w:ascii="Century Gothic" w:hAnsi="Century Gothic" w:cs="Arial"/>
          <w:sz w:val="24"/>
          <w:szCs w:val="24"/>
        </w:rPr>
        <w:t>by:_</w:t>
      </w:r>
      <w:proofErr w:type="gramEnd"/>
      <w:r w:rsidRPr="006C221B">
        <w:rPr>
          <w:rFonts w:ascii="Century Gothic" w:hAnsi="Century Gothic" w:cs="Arial"/>
          <w:sz w:val="24"/>
          <w:szCs w:val="24"/>
        </w:rPr>
        <w:t>_________________________</w:t>
      </w:r>
      <w:r>
        <w:rPr>
          <w:rFonts w:ascii="Century Gothic" w:hAnsi="Century Gothic" w:cs="Arial"/>
          <w:sz w:val="24"/>
          <w:szCs w:val="24"/>
        </w:rPr>
        <w:t>___________</w:t>
      </w:r>
      <w:r w:rsidRPr="006C221B">
        <w:rPr>
          <w:rFonts w:ascii="Century Gothic" w:hAnsi="Century Gothic" w:cs="Arial"/>
          <w:sz w:val="24"/>
          <w:szCs w:val="24"/>
        </w:rPr>
        <w:t>__  Date:_____</w:t>
      </w:r>
      <w:r>
        <w:rPr>
          <w:rFonts w:ascii="Century Gothic" w:hAnsi="Century Gothic" w:cs="Arial"/>
          <w:sz w:val="24"/>
          <w:szCs w:val="24"/>
        </w:rPr>
        <w:t>_______</w:t>
      </w:r>
      <w:r w:rsidRPr="006C221B">
        <w:rPr>
          <w:rFonts w:ascii="Century Gothic" w:hAnsi="Century Gothic" w:cs="Arial"/>
          <w:sz w:val="24"/>
          <w:szCs w:val="24"/>
        </w:rPr>
        <w:t>______</w:t>
      </w:r>
    </w:p>
    <w:p w:rsidR="00B445B6" w:rsidRPr="006C221B" w:rsidRDefault="00B445B6" w:rsidP="00B445B6">
      <w:pPr>
        <w:spacing w:after="240"/>
        <w:rPr>
          <w:rFonts w:ascii="Century Gothic" w:hAnsi="Century Gothic" w:cs="Arial"/>
          <w:sz w:val="24"/>
          <w:szCs w:val="24"/>
        </w:rPr>
      </w:pPr>
      <w:proofErr w:type="gramStart"/>
      <w:r w:rsidRPr="006C221B">
        <w:rPr>
          <w:rFonts w:ascii="Century Gothic" w:hAnsi="Century Gothic" w:cs="Arial"/>
          <w:sz w:val="24"/>
          <w:szCs w:val="24"/>
        </w:rPr>
        <w:t>Email:_</w:t>
      </w:r>
      <w:proofErr w:type="gramEnd"/>
      <w:r w:rsidRPr="006C221B">
        <w:rPr>
          <w:rFonts w:ascii="Century Gothic" w:hAnsi="Century Gothic" w:cs="Arial"/>
          <w:sz w:val="24"/>
          <w:szCs w:val="24"/>
        </w:rPr>
        <w:t>_____________________</w:t>
      </w:r>
      <w:r>
        <w:rPr>
          <w:rFonts w:ascii="Century Gothic" w:hAnsi="Century Gothic" w:cs="Arial"/>
          <w:sz w:val="24"/>
          <w:szCs w:val="24"/>
        </w:rPr>
        <w:t>______</w:t>
      </w:r>
      <w:r w:rsidRPr="006C221B">
        <w:rPr>
          <w:rFonts w:ascii="Century Gothic" w:hAnsi="Century Gothic" w:cs="Arial"/>
          <w:sz w:val="24"/>
          <w:szCs w:val="24"/>
        </w:rPr>
        <w:t>__________  Phone Number:____</w:t>
      </w:r>
      <w:r>
        <w:rPr>
          <w:rFonts w:ascii="Century Gothic" w:hAnsi="Century Gothic" w:cs="Arial"/>
          <w:sz w:val="24"/>
          <w:szCs w:val="24"/>
        </w:rPr>
        <w:t>_____________</w:t>
      </w:r>
    </w:p>
    <w:p w:rsidR="00B445B6" w:rsidRDefault="00B445B6" w:rsidP="00B445B6">
      <w:pPr>
        <w:spacing w:after="240"/>
        <w:rPr>
          <w:rFonts w:ascii="Century Gothic" w:hAnsi="Century Gothic" w:cs="Arial"/>
          <w:sz w:val="24"/>
          <w:szCs w:val="24"/>
        </w:rPr>
      </w:pPr>
      <w:r w:rsidRPr="006C221B">
        <w:rPr>
          <w:rFonts w:ascii="Century Gothic" w:hAnsi="Century Gothic" w:cs="Arial"/>
          <w:sz w:val="24"/>
          <w:szCs w:val="24"/>
        </w:rPr>
        <w:t xml:space="preserve">Reviewed </w:t>
      </w:r>
      <w:proofErr w:type="gramStart"/>
      <w:r w:rsidRPr="006C221B">
        <w:rPr>
          <w:rFonts w:ascii="Century Gothic" w:hAnsi="Century Gothic" w:cs="Arial"/>
          <w:sz w:val="24"/>
          <w:szCs w:val="24"/>
        </w:rPr>
        <w:t>by:_</w:t>
      </w:r>
      <w:proofErr w:type="gramEnd"/>
      <w:r w:rsidRPr="006C221B">
        <w:rPr>
          <w:rFonts w:ascii="Century Gothic" w:hAnsi="Century Gothic" w:cs="Arial"/>
          <w:sz w:val="24"/>
          <w:szCs w:val="24"/>
        </w:rPr>
        <w:t>_______________</w:t>
      </w:r>
      <w:r>
        <w:rPr>
          <w:rFonts w:ascii="Century Gothic" w:hAnsi="Century Gothic" w:cs="Arial"/>
          <w:sz w:val="24"/>
          <w:szCs w:val="24"/>
        </w:rPr>
        <w:t xml:space="preserve">_______________________  </w:t>
      </w:r>
      <w:r w:rsidRPr="007328B7">
        <w:rPr>
          <w:rFonts w:ascii="Century Gothic" w:hAnsi="Century Gothic" w:cs="Arial"/>
          <w:sz w:val="24"/>
          <w:szCs w:val="24"/>
        </w:rPr>
        <w:t>Date:__________________</w:t>
      </w:r>
    </w:p>
    <w:p w:rsidR="00B445B6" w:rsidRDefault="00B445B6" w:rsidP="00B445B6">
      <w:pPr>
        <w:spacing w:after="240"/>
        <w:rPr>
          <w:rFonts w:ascii="Century Gothic" w:hAnsi="Century Gothic" w:cs="Arial"/>
          <w:sz w:val="24"/>
          <w:szCs w:val="24"/>
        </w:rPr>
      </w:pPr>
      <w:proofErr w:type="gramStart"/>
      <w:r w:rsidRPr="007328B7">
        <w:rPr>
          <w:rFonts w:ascii="Century Gothic" w:hAnsi="Century Gothic" w:cs="Arial"/>
          <w:sz w:val="24"/>
          <w:szCs w:val="24"/>
        </w:rPr>
        <w:t>Email:_</w:t>
      </w:r>
      <w:proofErr w:type="gramEnd"/>
      <w:r w:rsidRPr="007328B7">
        <w:rPr>
          <w:rFonts w:ascii="Century Gothic" w:hAnsi="Century Gothic" w:cs="Arial"/>
          <w:sz w:val="24"/>
          <w:szCs w:val="24"/>
        </w:rPr>
        <w:t>_____________________________________  Phone Number:_________________</w:t>
      </w:r>
    </w:p>
    <w:p w:rsidR="003B1376" w:rsidRDefault="003B1376" w:rsidP="003B1376">
      <w:pPr>
        <w:spacing w:after="0"/>
        <w:rPr>
          <w:rFonts w:ascii="Century Gothic" w:hAnsi="Century Gothic" w:cs="Arial"/>
          <w:sz w:val="24"/>
          <w:szCs w:val="24"/>
        </w:rPr>
      </w:pPr>
    </w:p>
    <w:tbl>
      <w:tblPr>
        <w:tblW w:w="951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Emergency Operations Plan Crosswalk"/>
        <w:tblDescription w:val="Emergency Operations Plan Crosswalk Table"/>
      </w:tblPr>
      <w:tblGrid>
        <w:gridCol w:w="6600"/>
        <w:gridCol w:w="1340"/>
        <w:gridCol w:w="1570"/>
      </w:tblGrid>
      <w:tr w:rsidR="007C6B02" w:rsidRPr="006C221B" w:rsidTr="0068382A">
        <w:trPr>
          <w:trHeight w:val="1034"/>
          <w:tblHeader/>
        </w:trPr>
        <w:tc>
          <w:tcPr>
            <w:tcW w:w="6600" w:type="dxa"/>
            <w:shd w:val="clear" w:color="auto" w:fill="17365D" w:themeFill="text2" w:themeFillShade="BF"/>
            <w:vAlign w:val="center"/>
          </w:tcPr>
          <w:p w:rsidR="007C6B02" w:rsidRPr="006C221B" w:rsidRDefault="007C6B02" w:rsidP="00112908">
            <w:pPr>
              <w:spacing w:before="120" w:line="276" w:lineRule="auto"/>
              <w:jc w:val="center"/>
              <w:rPr>
                <w:rFonts w:ascii="Century Gothic" w:hAnsi="Century Gothic" w:cs="Arial"/>
                <w:b/>
                <w:color w:val="FFFFFF" w:themeColor="background1"/>
                <w:sz w:val="24"/>
                <w:szCs w:val="24"/>
              </w:rPr>
            </w:pPr>
            <w:r w:rsidRPr="006C221B">
              <w:rPr>
                <w:rFonts w:ascii="Century Gothic" w:hAnsi="Century Gothic" w:cs="Arial"/>
                <w:color w:val="FFFFFF" w:themeColor="background1"/>
                <w:sz w:val="24"/>
                <w:szCs w:val="24"/>
              </w:rPr>
              <w:br w:type="page"/>
            </w:r>
            <w:r w:rsidRPr="006C221B">
              <w:rPr>
                <w:rFonts w:ascii="Century Gothic" w:hAnsi="Century Gothic" w:cs="Arial"/>
                <w:color w:val="FFFFFF" w:themeColor="background1"/>
                <w:sz w:val="24"/>
                <w:szCs w:val="24"/>
              </w:rPr>
              <w:br w:type="page"/>
            </w:r>
            <w:r w:rsidRPr="006C221B">
              <w:rPr>
                <w:rFonts w:ascii="Century Gothic" w:hAnsi="Century Gothic" w:cs="Arial"/>
                <w:color w:val="FFFFFF" w:themeColor="background1"/>
                <w:sz w:val="24"/>
                <w:szCs w:val="24"/>
              </w:rPr>
              <w:br w:type="page"/>
            </w:r>
            <w:r w:rsidRPr="006C221B">
              <w:rPr>
                <w:rFonts w:ascii="Century Gothic" w:hAnsi="Century Gothic" w:cs="Arial"/>
                <w:b/>
                <w:color w:val="FFFFFF" w:themeColor="background1"/>
                <w:sz w:val="24"/>
                <w:szCs w:val="24"/>
              </w:rPr>
              <w:t>Emergency Operations Plan</w:t>
            </w:r>
          </w:p>
          <w:p w:rsidR="007C6B02" w:rsidRPr="006C221B" w:rsidRDefault="00760A28" w:rsidP="00760A28">
            <w:pPr>
              <w:spacing w:before="120" w:line="276" w:lineRule="auto"/>
              <w:jc w:val="center"/>
              <w:rPr>
                <w:rFonts w:ascii="Century Gothic" w:hAnsi="Century Gothic" w:cs="Arial"/>
                <w:b/>
                <w:color w:val="FFFFFF" w:themeColor="background1"/>
                <w:sz w:val="24"/>
                <w:szCs w:val="24"/>
              </w:rPr>
            </w:pPr>
            <w:r>
              <w:rPr>
                <w:rFonts w:ascii="Century Gothic" w:hAnsi="Century Gothic" w:cs="Arial"/>
                <w:b/>
                <w:color w:val="FFFFFF" w:themeColor="background1"/>
                <w:sz w:val="24"/>
                <w:szCs w:val="24"/>
              </w:rPr>
              <w:t>Crosswalk</w:t>
            </w:r>
          </w:p>
        </w:tc>
        <w:tc>
          <w:tcPr>
            <w:tcW w:w="1340" w:type="dxa"/>
            <w:shd w:val="clear" w:color="auto" w:fill="17365D" w:themeFill="text2" w:themeFillShade="BF"/>
            <w:vAlign w:val="center"/>
          </w:tcPr>
          <w:p w:rsidR="007C6B02" w:rsidRPr="006C221B" w:rsidRDefault="007C6B02" w:rsidP="00EA30EE">
            <w:pPr>
              <w:spacing w:before="120" w:line="276" w:lineRule="auto"/>
              <w:jc w:val="center"/>
              <w:rPr>
                <w:rFonts w:ascii="Century Gothic" w:hAnsi="Century Gothic" w:cs="Arial"/>
                <w:b/>
                <w:color w:val="FFFFFF" w:themeColor="background1"/>
                <w:sz w:val="24"/>
                <w:szCs w:val="24"/>
              </w:rPr>
            </w:pPr>
            <w:r w:rsidRPr="006C221B">
              <w:rPr>
                <w:rFonts w:ascii="Century Gothic" w:hAnsi="Century Gothic" w:cs="Arial"/>
                <w:b/>
                <w:color w:val="FFFFFF" w:themeColor="background1"/>
                <w:sz w:val="24"/>
                <w:szCs w:val="24"/>
              </w:rPr>
              <w:t>Page</w:t>
            </w:r>
            <w:r w:rsidR="00EA30EE" w:rsidRPr="006C221B">
              <w:rPr>
                <w:rFonts w:ascii="Century Gothic" w:hAnsi="Century Gothic" w:cs="Arial"/>
                <w:b/>
                <w:color w:val="FFFFFF" w:themeColor="background1"/>
                <w:sz w:val="24"/>
                <w:szCs w:val="24"/>
              </w:rPr>
              <w:t xml:space="preserve"> </w:t>
            </w:r>
            <w:r w:rsidRPr="006C221B">
              <w:rPr>
                <w:rFonts w:ascii="Century Gothic" w:hAnsi="Century Gothic" w:cs="Arial"/>
                <w:b/>
                <w:color w:val="FFFFFF" w:themeColor="background1"/>
                <w:sz w:val="24"/>
                <w:szCs w:val="24"/>
              </w:rPr>
              <w:t>Where Located</w:t>
            </w:r>
          </w:p>
        </w:tc>
        <w:tc>
          <w:tcPr>
            <w:tcW w:w="1570" w:type="dxa"/>
            <w:shd w:val="clear" w:color="auto" w:fill="17365D" w:themeFill="text2" w:themeFillShade="BF"/>
            <w:vAlign w:val="center"/>
          </w:tcPr>
          <w:p w:rsidR="007C6B02" w:rsidRPr="006C221B" w:rsidRDefault="007C6B02" w:rsidP="00EA30EE">
            <w:pPr>
              <w:spacing w:before="120" w:line="276" w:lineRule="auto"/>
              <w:jc w:val="center"/>
              <w:rPr>
                <w:rFonts w:ascii="Century Gothic" w:hAnsi="Century Gothic" w:cs="Arial"/>
                <w:b/>
                <w:color w:val="FFFFFF" w:themeColor="background1"/>
                <w:sz w:val="24"/>
                <w:szCs w:val="24"/>
              </w:rPr>
            </w:pPr>
            <w:r w:rsidRPr="006C221B">
              <w:rPr>
                <w:rFonts w:ascii="Century Gothic" w:hAnsi="Century Gothic" w:cs="Arial"/>
                <w:b/>
                <w:color w:val="FFFFFF" w:themeColor="background1"/>
                <w:sz w:val="24"/>
                <w:szCs w:val="24"/>
              </w:rPr>
              <w:t>Reviewer</w:t>
            </w:r>
            <w:r w:rsidR="00EA30EE" w:rsidRPr="006C221B">
              <w:rPr>
                <w:rFonts w:ascii="Century Gothic" w:hAnsi="Century Gothic" w:cs="Arial"/>
                <w:b/>
                <w:color w:val="FFFFFF" w:themeColor="background1"/>
                <w:sz w:val="24"/>
                <w:szCs w:val="24"/>
              </w:rPr>
              <w:t xml:space="preserve"> </w:t>
            </w:r>
            <w:r w:rsidRPr="006C221B">
              <w:rPr>
                <w:rFonts w:ascii="Century Gothic" w:hAnsi="Century Gothic" w:cs="Arial"/>
                <w:b/>
                <w:color w:val="FFFFFF" w:themeColor="background1"/>
                <w:sz w:val="24"/>
                <w:szCs w:val="24"/>
              </w:rPr>
              <w:t>Comment or Initials</w:t>
            </w:r>
          </w:p>
        </w:tc>
      </w:tr>
      <w:tr w:rsidR="007C6B02" w:rsidRPr="006C221B" w:rsidTr="0035739F">
        <w:trPr>
          <w:trHeight w:val="800"/>
        </w:trPr>
        <w:tc>
          <w:tcPr>
            <w:tcW w:w="6600" w:type="dxa"/>
            <w:shd w:val="clear" w:color="auto" w:fill="DBE5F1" w:themeFill="accent1" w:themeFillTint="33"/>
            <w:vAlign w:val="center"/>
          </w:tcPr>
          <w:p w:rsidR="007C6B02" w:rsidRPr="006C221B" w:rsidRDefault="007C6B02" w:rsidP="00EA30EE">
            <w:pPr>
              <w:spacing w:after="0" w:line="276" w:lineRule="auto"/>
              <w:rPr>
                <w:rFonts w:ascii="Century Gothic" w:hAnsi="Century Gothic" w:cs="Arial"/>
                <w:b/>
                <w:sz w:val="24"/>
                <w:szCs w:val="24"/>
              </w:rPr>
            </w:pPr>
            <w:r w:rsidRPr="006C221B">
              <w:rPr>
                <w:rFonts w:ascii="Century Gothic" w:hAnsi="Century Gothic" w:cs="Arial"/>
                <w:b/>
                <w:sz w:val="24"/>
                <w:szCs w:val="24"/>
              </w:rPr>
              <w:t>FOREWORD SECTION</w:t>
            </w:r>
            <w:r w:rsidR="008A02D2">
              <w:rPr>
                <w:rFonts w:ascii="Century Gothic" w:hAnsi="Century Gothic" w:cs="Arial"/>
                <w:b/>
                <w:sz w:val="24"/>
                <w:szCs w:val="24"/>
              </w:rPr>
              <w:t xml:space="preserve"> – INTRODUCTORY MATERIAL</w:t>
            </w:r>
          </w:p>
        </w:tc>
        <w:tc>
          <w:tcPr>
            <w:tcW w:w="1340" w:type="dxa"/>
            <w:shd w:val="clear" w:color="auto" w:fill="DBE5F1" w:themeFill="accent1" w:themeFillTint="33"/>
            <w:vAlign w:val="center"/>
          </w:tcPr>
          <w:p w:rsidR="007C6B02" w:rsidRPr="006C221B" w:rsidRDefault="007C6B02" w:rsidP="00112908">
            <w:pPr>
              <w:spacing w:before="120" w:line="276" w:lineRule="auto"/>
              <w:rPr>
                <w:rFonts w:ascii="Century Gothic" w:hAnsi="Century Gothic" w:cs="Arial"/>
                <w:sz w:val="24"/>
                <w:szCs w:val="24"/>
              </w:rPr>
            </w:pPr>
          </w:p>
        </w:tc>
        <w:tc>
          <w:tcPr>
            <w:tcW w:w="1570" w:type="dxa"/>
            <w:shd w:val="clear" w:color="auto" w:fill="DBE5F1" w:themeFill="accent1" w:themeFillTint="33"/>
            <w:vAlign w:val="center"/>
          </w:tcPr>
          <w:p w:rsidR="007C6B02" w:rsidRPr="006C221B" w:rsidRDefault="007C6B02" w:rsidP="00112908">
            <w:pPr>
              <w:spacing w:before="120" w:line="276" w:lineRule="auto"/>
              <w:rPr>
                <w:rFonts w:ascii="Century Gothic" w:hAnsi="Century Gothic" w:cs="Arial"/>
                <w:b/>
                <w:sz w:val="24"/>
                <w:szCs w:val="24"/>
              </w:rPr>
            </w:pPr>
          </w:p>
        </w:tc>
      </w:tr>
      <w:tr w:rsidR="007C6B02" w:rsidRPr="006C221B" w:rsidTr="00112908">
        <w:trPr>
          <w:trHeight w:val="1430"/>
        </w:trPr>
        <w:tc>
          <w:tcPr>
            <w:tcW w:w="6600" w:type="dxa"/>
            <w:vAlign w:val="center"/>
          </w:tcPr>
          <w:p w:rsidR="008A02D2" w:rsidRPr="001A1A74" w:rsidRDefault="001A1A74" w:rsidP="001A1A74">
            <w:pPr>
              <w:spacing w:before="120" w:after="0" w:line="276" w:lineRule="auto"/>
              <w:rPr>
                <w:rFonts w:ascii="Century Gothic" w:hAnsi="Century Gothic" w:cs="Arial"/>
                <w:sz w:val="24"/>
                <w:szCs w:val="24"/>
              </w:rPr>
            </w:pPr>
            <w:r w:rsidRPr="001A1A74">
              <w:rPr>
                <w:rFonts w:ascii="Century Gothic" w:hAnsi="Century Gothic" w:cs="Arial"/>
                <w:b/>
                <w:sz w:val="24"/>
                <w:szCs w:val="24"/>
              </w:rPr>
              <w:t>1.</w:t>
            </w:r>
            <w:r>
              <w:rPr>
                <w:rFonts w:ascii="Century Gothic" w:hAnsi="Century Gothic" w:cs="Arial"/>
                <w:b/>
                <w:sz w:val="24"/>
                <w:szCs w:val="24"/>
              </w:rPr>
              <w:t xml:space="preserve">  </w:t>
            </w:r>
            <w:r w:rsidR="00EA2373" w:rsidRPr="001A1A74">
              <w:rPr>
                <w:rFonts w:ascii="Century Gothic" w:hAnsi="Century Gothic" w:cs="Arial"/>
                <w:b/>
                <w:sz w:val="24"/>
                <w:szCs w:val="24"/>
              </w:rPr>
              <w:t>Promulgation Document/</w:t>
            </w:r>
            <w:r w:rsidR="00E31CF2" w:rsidRPr="001A1A74">
              <w:rPr>
                <w:rFonts w:ascii="Century Gothic" w:hAnsi="Century Gothic" w:cs="Arial"/>
                <w:b/>
                <w:sz w:val="24"/>
                <w:szCs w:val="24"/>
              </w:rPr>
              <w:t>Signature Page:</w:t>
            </w:r>
            <w:r w:rsidR="00E31CF2" w:rsidRPr="001A1A74">
              <w:rPr>
                <w:rFonts w:ascii="Century Gothic" w:hAnsi="Century Gothic" w:cs="Arial"/>
                <w:sz w:val="24"/>
                <w:szCs w:val="24"/>
              </w:rPr>
              <w:t xml:space="preserve">  </w:t>
            </w:r>
          </w:p>
          <w:p w:rsidR="008A02D2" w:rsidRDefault="00EA2373" w:rsidP="00E314F1">
            <w:pPr>
              <w:pStyle w:val="ListParagraph"/>
              <w:numPr>
                <w:ilvl w:val="0"/>
                <w:numId w:val="10"/>
              </w:numPr>
              <w:spacing w:after="0" w:line="276" w:lineRule="auto"/>
              <w:ind w:left="162" w:hanging="162"/>
              <w:rPr>
                <w:rFonts w:ascii="Century Gothic" w:hAnsi="Century Gothic" w:cs="Arial"/>
                <w:sz w:val="24"/>
                <w:szCs w:val="24"/>
              </w:rPr>
            </w:pPr>
            <w:r w:rsidRPr="008A02D2">
              <w:rPr>
                <w:rFonts w:ascii="Century Gothic" w:hAnsi="Century Gothic" w:cs="Arial"/>
                <w:sz w:val="24"/>
                <w:szCs w:val="24"/>
              </w:rPr>
              <w:t>This is a</w:t>
            </w:r>
            <w:r w:rsidR="00E31CF2" w:rsidRPr="008A02D2">
              <w:rPr>
                <w:rFonts w:ascii="Century Gothic" w:hAnsi="Century Gothic" w:cs="Arial"/>
                <w:sz w:val="24"/>
                <w:szCs w:val="24"/>
              </w:rPr>
              <w:t xml:space="preserve"> promulgation statement recognizing and adopting the plan as the</w:t>
            </w:r>
            <w:r w:rsidR="00026C9C">
              <w:rPr>
                <w:rFonts w:ascii="Century Gothic" w:hAnsi="Century Gothic" w:cs="Arial"/>
                <w:sz w:val="24"/>
                <w:szCs w:val="24"/>
              </w:rPr>
              <w:t xml:space="preserve"> jurisdiction’s all-hazards EOP</w:t>
            </w:r>
            <w:r w:rsidR="00E31CF2" w:rsidRPr="008A02D2">
              <w:rPr>
                <w:rFonts w:ascii="Century Gothic" w:hAnsi="Century Gothic" w:cs="Arial"/>
                <w:sz w:val="24"/>
                <w:szCs w:val="24"/>
              </w:rPr>
              <w:t xml:space="preserve"> and signed by the senior elected or appointed official</w:t>
            </w:r>
            <w:r w:rsidR="00AE3981" w:rsidRPr="008A02D2">
              <w:rPr>
                <w:rFonts w:ascii="Century Gothic" w:hAnsi="Century Gothic" w:cs="Arial"/>
                <w:sz w:val="24"/>
                <w:szCs w:val="24"/>
              </w:rPr>
              <w:t>.</w:t>
            </w:r>
            <w:r w:rsidR="006B0085" w:rsidRPr="008A02D2">
              <w:rPr>
                <w:rFonts w:ascii="Century Gothic" w:hAnsi="Century Gothic" w:cs="Arial"/>
                <w:sz w:val="24"/>
                <w:szCs w:val="24"/>
              </w:rPr>
              <w:t xml:space="preserve"> (CPG 101)  </w:t>
            </w:r>
          </w:p>
          <w:p w:rsidR="007C6B02" w:rsidRPr="008A02D2" w:rsidRDefault="006B0085" w:rsidP="00E314F1">
            <w:pPr>
              <w:pStyle w:val="ListParagraph"/>
              <w:numPr>
                <w:ilvl w:val="0"/>
                <w:numId w:val="10"/>
              </w:numPr>
              <w:spacing w:after="0" w:line="276" w:lineRule="auto"/>
              <w:ind w:left="162" w:hanging="162"/>
              <w:rPr>
                <w:rFonts w:ascii="Century Gothic" w:hAnsi="Century Gothic" w:cs="Arial"/>
                <w:sz w:val="24"/>
                <w:szCs w:val="24"/>
              </w:rPr>
            </w:pPr>
            <w:r w:rsidRPr="008A02D2">
              <w:rPr>
                <w:rFonts w:ascii="Century Gothic" w:hAnsi="Century Gothic" w:cs="Arial"/>
                <w:sz w:val="24"/>
                <w:szCs w:val="24"/>
              </w:rPr>
              <w:t>Provide evidence of a dated letter of promulgation or resolution from the governing board. (SEMS)</w:t>
            </w:r>
          </w:p>
        </w:tc>
        <w:tc>
          <w:tcPr>
            <w:tcW w:w="1340" w:type="dxa"/>
            <w:vAlign w:val="center"/>
          </w:tcPr>
          <w:p w:rsidR="007C6B02" w:rsidRPr="006C221B" w:rsidRDefault="007C6B02" w:rsidP="00A853CA">
            <w:pPr>
              <w:spacing w:after="0" w:line="276" w:lineRule="auto"/>
              <w:rPr>
                <w:rFonts w:ascii="Century Gothic" w:hAnsi="Century Gothic" w:cs="Arial"/>
                <w:sz w:val="24"/>
                <w:szCs w:val="24"/>
              </w:rPr>
            </w:pPr>
          </w:p>
        </w:tc>
        <w:tc>
          <w:tcPr>
            <w:tcW w:w="1570" w:type="dxa"/>
            <w:vAlign w:val="center"/>
          </w:tcPr>
          <w:p w:rsidR="007C6B02" w:rsidRPr="006C221B" w:rsidRDefault="007C6B02" w:rsidP="00A853CA">
            <w:pPr>
              <w:spacing w:after="0" w:line="276" w:lineRule="auto"/>
              <w:rPr>
                <w:rFonts w:ascii="Century Gothic" w:hAnsi="Century Gothic" w:cs="Arial"/>
                <w:b/>
                <w:sz w:val="24"/>
                <w:szCs w:val="24"/>
              </w:rPr>
            </w:pPr>
          </w:p>
        </w:tc>
      </w:tr>
      <w:tr w:rsidR="007C6B02" w:rsidRPr="006C221B" w:rsidTr="00DF2981">
        <w:tc>
          <w:tcPr>
            <w:tcW w:w="6600" w:type="dxa"/>
            <w:vAlign w:val="center"/>
          </w:tcPr>
          <w:p w:rsidR="008A02D2" w:rsidRDefault="001A1A74" w:rsidP="00F51D13">
            <w:pPr>
              <w:spacing w:before="120" w:after="0" w:line="276" w:lineRule="auto"/>
              <w:rPr>
                <w:rFonts w:ascii="Century Gothic" w:hAnsi="Century Gothic" w:cs="Arial"/>
                <w:sz w:val="24"/>
                <w:szCs w:val="24"/>
              </w:rPr>
            </w:pPr>
            <w:r>
              <w:rPr>
                <w:rFonts w:ascii="Century Gothic" w:hAnsi="Century Gothic" w:cs="Arial"/>
                <w:b/>
                <w:sz w:val="24"/>
                <w:szCs w:val="24"/>
              </w:rPr>
              <w:t xml:space="preserve">2.  </w:t>
            </w:r>
            <w:r w:rsidR="00AE3981" w:rsidRPr="00AE3981">
              <w:rPr>
                <w:rFonts w:ascii="Century Gothic" w:hAnsi="Century Gothic" w:cs="Arial"/>
                <w:b/>
                <w:sz w:val="24"/>
                <w:szCs w:val="24"/>
              </w:rPr>
              <w:t>Approval and Implementation:</w:t>
            </w:r>
            <w:r w:rsidR="00AE3981">
              <w:rPr>
                <w:rFonts w:ascii="Century Gothic" w:hAnsi="Century Gothic" w:cs="Arial"/>
                <w:sz w:val="24"/>
                <w:szCs w:val="24"/>
              </w:rPr>
              <w:t xml:space="preserve">  </w:t>
            </w:r>
          </w:p>
          <w:p w:rsidR="008A02D2" w:rsidRDefault="00AE3981" w:rsidP="00F51D13">
            <w:pPr>
              <w:pStyle w:val="ListParagraph"/>
              <w:numPr>
                <w:ilvl w:val="0"/>
                <w:numId w:val="10"/>
              </w:numPr>
              <w:spacing w:after="0" w:line="276" w:lineRule="auto"/>
              <w:ind w:left="158" w:hanging="158"/>
              <w:rPr>
                <w:rFonts w:ascii="Century Gothic" w:hAnsi="Century Gothic" w:cs="Arial"/>
                <w:sz w:val="24"/>
                <w:szCs w:val="24"/>
              </w:rPr>
            </w:pPr>
            <w:r w:rsidRPr="008A02D2">
              <w:rPr>
                <w:rFonts w:ascii="Century Gothic" w:hAnsi="Century Gothic" w:cs="Arial"/>
                <w:sz w:val="24"/>
                <w:szCs w:val="24"/>
              </w:rPr>
              <w:t>Introduces the plan and outlines its applicability. Include a delegation of authority for specific modifications that may be made to the plan without the senior official</w:t>
            </w:r>
            <w:r w:rsidR="008C30BA" w:rsidRPr="008A02D2">
              <w:rPr>
                <w:rFonts w:ascii="Century Gothic" w:hAnsi="Century Gothic" w:cs="Arial"/>
                <w:sz w:val="24"/>
                <w:szCs w:val="24"/>
              </w:rPr>
              <w:t>’</w:t>
            </w:r>
            <w:r w:rsidRPr="008A02D2">
              <w:rPr>
                <w:rFonts w:ascii="Century Gothic" w:hAnsi="Century Gothic" w:cs="Arial"/>
                <w:sz w:val="24"/>
                <w:szCs w:val="24"/>
              </w:rPr>
              <w:t>s signature.</w:t>
            </w:r>
            <w:r w:rsidR="006B0085" w:rsidRPr="008A02D2">
              <w:rPr>
                <w:rFonts w:ascii="Century Gothic" w:hAnsi="Century Gothic" w:cs="Arial"/>
                <w:sz w:val="24"/>
                <w:szCs w:val="24"/>
              </w:rPr>
              <w:t xml:space="preserve"> (CPG 101)</w:t>
            </w:r>
            <w:r w:rsidR="008A02D2">
              <w:rPr>
                <w:rFonts w:ascii="Century Gothic" w:hAnsi="Century Gothic" w:cs="Arial"/>
                <w:sz w:val="24"/>
                <w:szCs w:val="24"/>
              </w:rPr>
              <w:t xml:space="preserve"> </w:t>
            </w:r>
          </w:p>
          <w:p w:rsidR="007C6B02" w:rsidRPr="008A02D2" w:rsidRDefault="004F1B5D" w:rsidP="00E314F1">
            <w:pPr>
              <w:pStyle w:val="ListParagraph"/>
              <w:numPr>
                <w:ilvl w:val="0"/>
                <w:numId w:val="10"/>
              </w:numPr>
              <w:spacing w:after="0" w:line="276" w:lineRule="auto"/>
              <w:ind w:left="162" w:hanging="162"/>
              <w:rPr>
                <w:rFonts w:ascii="Century Gothic" w:hAnsi="Century Gothic" w:cs="Arial"/>
                <w:sz w:val="24"/>
                <w:szCs w:val="24"/>
              </w:rPr>
            </w:pPr>
            <w:r w:rsidRPr="008A02D2">
              <w:rPr>
                <w:rFonts w:ascii="Century Gothic" w:hAnsi="Century Gothic" w:cs="Arial"/>
                <w:sz w:val="24"/>
                <w:szCs w:val="24"/>
              </w:rPr>
              <w:t>Provide a foreword, preface or introduction that explains why the plan was developed and how the plan is to be used. (SEMS)</w:t>
            </w:r>
          </w:p>
        </w:tc>
        <w:tc>
          <w:tcPr>
            <w:tcW w:w="1340" w:type="dxa"/>
            <w:vAlign w:val="center"/>
          </w:tcPr>
          <w:p w:rsidR="007C6B02" w:rsidRPr="006C221B" w:rsidRDefault="007C6B02" w:rsidP="00112908">
            <w:pPr>
              <w:spacing w:before="120" w:line="276" w:lineRule="auto"/>
              <w:rPr>
                <w:rFonts w:ascii="Century Gothic" w:hAnsi="Century Gothic" w:cs="Arial"/>
                <w:sz w:val="24"/>
                <w:szCs w:val="24"/>
              </w:rPr>
            </w:pPr>
          </w:p>
        </w:tc>
        <w:tc>
          <w:tcPr>
            <w:tcW w:w="1570" w:type="dxa"/>
            <w:vAlign w:val="center"/>
          </w:tcPr>
          <w:p w:rsidR="007C6B02" w:rsidRPr="006C221B" w:rsidRDefault="007C6B02" w:rsidP="00112908">
            <w:pPr>
              <w:spacing w:before="120" w:line="276" w:lineRule="auto"/>
              <w:rPr>
                <w:rFonts w:ascii="Century Gothic" w:hAnsi="Century Gothic" w:cs="Arial"/>
                <w:b/>
                <w:sz w:val="24"/>
                <w:szCs w:val="24"/>
              </w:rPr>
            </w:pPr>
          </w:p>
        </w:tc>
      </w:tr>
      <w:tr w:rsidR="004F1B5D" w:rsidRPr="006C221B" w:rsidTr="00DF2981">
        <w:trPr>
          <w:trHeight w:val="629"/>
        </w:trPr>
        <w:tc>
          <w:tcPr>
            <w:tcW w:w="6600" w:type="dxa"/>
            <w:vAlign w:val="center"/>
          </w:tcPr>
          <w:p w:rsidR="004F1B5D" w:rsidRPr="006B4652" w:rsidRDefault="001A1A74" w:rsidP="006B4652">
            <w:pPr>
              <w:spacing w:before="120" w:line="276" w:lineRule="auto"/>
              <w:rPr>
                <w:rFonts w:ascii="Century Gothic" w:hAnsi="Century Gothic" w:cs="Arial"/>
                <w:b/>
                <w:sz w:val="24"/>
                <w:szCs w:val="24"/>
              </w:rPr>
            </w:pPr>
            <w:r>
              <w:rPr>
                <w:rFonts w:ascii="Century Gothic" w:hAnsi="Century Gothic" w:cs="Arial"/>
                <w:b/>
                <w:sz w:val="24"/>
                <w:szCs w:val="24"/>
              </w:rPr>
              <w:t xml:space="preserve">3.  </w:t>
            </w:r>
            <w:r w:rsidR="004F1B5D" w:rsidRPr="006C221B">
              <w:rPr>
                <w:rFonts w:ascii="Century Gothic" w:hAnsi="Century Gothic" w:cs="Arial"/>
                <w:b/>
                <w:sz w:val="24"/>
                <w:szCs w:val="24"/>
              </w:rPr>
              <w:t xml:space="preserve">Plan Concurrence:  </w:t>
            </w:r>
            <w:r w:rsidR="004F1B5D" w:rsidRPr="006B4652">
              <w:rPr>
                <w:rFonts w:ascii="Century Gothic" w:hAnsi="Century Gothic" w:cs="Arial"/>
                <w:sz w:val="24"/>
                <w:szCs w:val="24"/>
              </w:rPr>
              <w:t xml:space="preserve">Provide evidence that the assigned emergency agencies </w:t>
            </w:r>
            <w:proofErr w:type="gramStart"/>
            <w:r w:rsidR="004F1B5D" w:rsidRPr="006B4652">
              <w:rPr>
                <w:rFonts w:ascii="Century Gothic" w:hAnsi="Century Gothic" w:cs="Arial"/>
                <w:sz w:val="24"/>
                <w:szCs w:val="24"/>
              </w:rPr>
              <w:t>are in agreement</w:t>
            </w:r>
            <w:proofErr w:type="gramEnd"/>
            <w:r w:rsidR="004F1B5D" w:rsidRPr="006B4652">
              <w:rPr>
                <w:rFonts w:ascii="Century Gothic" w:hAnsi="Century Gothic" w:cs="Arial"/>
                <w:sz w:val="24"/>
                <w:szCs w:val="24"/>
              </w:rPr>
              <w:t xml:space="preserve"> with how the plan describes their tasks.  This may be in the </w:t>
            </w:r>
            <w:r w:rsidR="004F1B5D" w:rsidRPr="006B4652">
              <w:rPr>
                <w:rFonts w:ascii="Century Gothic" w:hAnsi="Century Gothic" w:cs="Arial"/>
                <w:sz w:val="24"/>
                <w:szCs w:val="24"/>
              </w:rPr>
              <w:lastRenderedPageBreak/>
              <w:t>form of a letter of concurrence or a sign-off sheet. (SEMS)</w:t>
            </w:r>
          </w:p>
        </w:tc>
        <w:tc>
          <w:tcPr>
            <w:tcW w:w="1340" w:type="dxa"/>
            <w:vAlign w:val="center"/>
          </w:tcPr>
          <w:p w:rsidR="004F1B5D" w:rsidRPr="006C221B" w:rsidRDefault="004F1B5D" w:rsidP="00112908">
            <w:pPr>
              <w:spacing w:before="120" w:line="276" w:lineRule="auto"/>
              <w:rPr>
                <w:rFonts w:ascii="Century Gothic" w:hAnsi="Century Gothic" w:cs="Arial"/>
                <w:sz w:val="24"/>
                <w:szCs w:val="24"/>
              </w:rPr>
            </w:pPr>
          </w:p>
        </w:tc>
        <w:tc>
          <w:tcPr>
            <w:tcW w:w="1570" w:type="dxa"/>
            <w:vAlign w:val="center"/>
          </w:tcPr>
          <w:p w:rsidR="004F1B5D" w:rsidRPr="006C221B" w:rsidRDefault="004F1B5D" w:rsidP="00112908">
            <w:pPr>
              <w:spacing w:before="120" w:line="276" w:lineRule="auto"/>
              <w:rPr>
                <w:rFonts w:ascii="Century Gothic" w:hAnsi="Century Gothic" w:cs="Arial"/>
                <w:b/>
                <w:sz w:val="24"/>
                <w:szCs w:val="24"/>
              </w:rPr>
            </w:pPr>
          </w:p>
        </w:tc>
      </w:tr>
      <w:tr w:rsidR="00C243C4" w:rsidRPr="006C221B" w:rsidTr="00DF2981">
        <w:trPr>
          <w:trHeight w:val="629"/>
        </w:trPr>
        <w:tc>
          <w:tcPr>
            <w:tcW w:w="6600" w:type="dxa"/>
            <w:vAlign w:val="center"/>
          </w:tcPr>
          <w:p w:rsidR="008A02D2" w:rsidRDefault="001A1A74" w:rsidP="00F51D13">
            <w:pPr>
              <w:spacing w:before="120" w:after="0" w:line="276" w:lineRule="auto"/>
              <w:rPr>
                <w:rFonts w:ascii="Century Gothic" w:hAnsi="Century Gothic" w:cs="Arial"/>
                <w:sz w:val="24"/>
                <w:szCs w:val="24"/>
              </w:rPr>
            </w:pPr>
            <w:r>
              <w:rPr>
                <w:rFonts w:ascii="Century Gothic" w:hAnsi="Century Gothic" w:cs="Arial"/>
                <w:b/>
                <w:sz w:val="24"/>
                <w:szCs w:val="24"/>
              </w:rPr>
              <w:t xml:space="preserve">4.  </w:t>
            </w:r>
            <w:r w:rsidR="00C243C4" w:rsidRPr="006C221B">
              <w:rPr>
                <w:rFonts w:ascii="Century Gothic" w:hAnsi="Century Gothic" w:cs="Arial"/>
                <w:b/>
                <w:sz w:val="24"/>
                <w:szCs w:val="24"/>
              </w:rPr>
              <w:t>Record of Changes:</w:t>
            </w:r>
            <w:r w:rsidR="00C243C4" w:rsidRPr="006C221B">
              <w:rPr>
                <w:rFonts w:ascii="Century Gothic" w:hAnsi="Century Gothic" w:cs="Arial"/>
                <w:sz w:val="24"/>
                <w:szCs w:val="24"/>
              </w:rPr>
              <w:t xml:space="preserve"> </w:t>
            </w:r>
            <w:r w:rsidR="0096228B">
              <w:rPr>
                <w:rFonts w:ascii="Century Gothic" w:hAnsi="Century Gothic" w:cs="Arial"/>
                <w:sz w:val="24"/>
                <w:szCs w:val="24"/>
              </w:rPr>
              <w:t xml:space="preserve"> </w:t>
            </w:r>
          </w:p>
          <w:p w:rsidR="008A02D2" w:rsidRDefault="0096228B" w:rsidP="00F51D13">
            <w:pPr>
              <w:pStyle w:val="ListParagraph"/>
              <w:numPr>
                <w:ilvl w:val="0"/>
                <w:numId w:val="12"/>
              </w:numPr>
              <w:spacing w:after="0" w:line="276" w:lineRule="auto"/>
              <w:ind w:left="173" w:hanging="187"/>
              <w:rPr>
                <w:rFonts w:ascii="Century Gothic" w:hAnsi="Century Gothic" w:cs="Arial"/>
                <w:sz w:val="24"/>
                <w:szCs w:val="24"/>
              </w:rPr>
            </w:pPr>
            <w:r w:rsidRPr="008A02D2">
              <w:rPr>
                <w:rFonts w:ascii="Century Gothic" w:hAnsi="Century Gothic" w:cs="Arial"/>
                <w:sz w:val="24"/>
                <w:szCs w:val="24"/>
              </w:rPr>
              <w:t>Normally a table with fields that track e</w:t>
            </w:r>
            <w:r w:rsidR="00C243C4" w:rsidRPr="008A02D2">
              <w:rPr>
                <w:rFonts w:ascii="Century Gothic" w:hAnsi="Century Gothic" w:cs="Arial"/>
                <w:sz w:val="24"/>
                <w:szCs w:val="24"/>
              </w:rPr>
              <w:t>ach update or change to the plan.</w:t>
            </w:r>
            <w:r w:rsidR="006B0085" w:rsidRPr="008A02D2">
              <w:rPr>
                <w:rFonts w:ascii="Century Gothic" w:hAnsi="Century Gothic" w:cs="Arial"/>
                <w:sz w:val="24"/>
                <w:szCs w:val="24"/>
              </w:rPr>
              <w:t xml:space="preserve"> (CPG 101)</w:t>
            </w:r>
            <w:r w:rsidR="004F1B5D" w:rsidRPr="008A02D2">
              <w:rPr>
                <w:rFonts w:ascii="Century Gothic" w:hAnsi="Century Gothic" w:cs="Arial"/>
                <w:sz w:val="24"/>
                <w:szCs w:val="24"/>
              </w:rPr>
              <w:t xml:space="preserve">  </w:t>
            </w:r>
          </w:p>
          <w:p w:rsidR="00C243C4" w:rsidRPr="008A02D2" w:rsidRDefault="004F1B5D" w:rsidP="00E314F1">
            <w:pPr>
              <w:pStyle w:val="ListParagraph"/>
              <w:numPr>
                <w:ilvl w:val="0"/>
                <w:numId w:val="12"/>
              </w:numPr>
              <w:spacing w:before="120" w:line="276" w:lineRule="auto"/>
              <w:ind w:left="162" w:hanging="180"/>
              <w:rPr>
                <w:rFonts w:ascii="Century Gothic" w:hAnsi="Century Gothic" w:cs="Arial"/>
                <w:sz w:val="24"/>
                <w:szCs w:val="24"/>
              </w:rPr>
            </w:pPr>
            <w:r w:rsidRPr="008A02D2">
              <w:rPr>
                <w:rFonts w:ascii="Century Gothic" w:hAnsi="Century Gothic" w:cs="Arial"/>
                <w:sz w:val="24"/>
                <w:szCs w:val="24"/>
              </w:rPr>
              <w:t xml:space="preserve">Who maintains the emergency plan?  What is the process?  Detail schedules for modifications, revision list, and who has responsibility for ensuring the plan is kept </w:t>
            </w:r>
            <w:proofErr w:type="gramStart"/>
            <w:r w:rsidRPr="008A02D2">
              <w:rPr>
                <w:rFonts w:ascii="Century Gothic" w:hAnsi="Century Gothic" w:cs="Arial"/>
                <w:sz w:val="24"/>
                <w:szCs w:val="24"/>
              </w:rPr>
              <w:t>up-to-date</w:t>
            </w:r>
            <w:proofErr w:type="gramEnd"/>
            <w:r w:rsidRPr="008A02D2">
              <w:rPr>
                <w:rFonts w:ascii="Century Gothic" w:hAnsi="Century Gothic" w:cs="Arial"/>
                <w:sz w:val="24"/>
                <w:szCs w:val="24"/>
              </w:rPr>
              <w:t>. (SEMS)</w:t>
            </w:r>
            <w:r w:rsidR="006B0085" w:rsidRPr="008A02D2">
              <w:rPr>
                <w:rFonts w:ascii="Century Gothic" w:hAnsi="Century Gothic" w:cs="Arial"/>
                <w:sz w:val="24"/>
                <w:szCs w:val="24"/>
              </w:rPr>
              <w:t xml:space="preserve"> </w:t>
            </w:r>
          </w:p>
        </w:tc>
        <w:tc>
          <w:tcPr>
            <w:tcW w:w="1340" w:type="dxa"/>
            <w:vAlign w:val="center"/>
          </w:tcPr>
          <w:p w:rsidR="00C243C4" w:rsidRPr="006C221B" w:rsidRDefault="00C243C4" w:rsidP="00112908">
            <w:pPr>
              <w:spacing w:before="120" w:line="276" w:lineRule="auto"/>
              <w:rPr>
                <w:rFonts w:ascii="Century Gothic" w:hAnsi="Century Gothic" w:cs="Arial"/>
                <w:sz w:val="24"/>
                <w:szCs w:val="24"/>
              </w:rPr>
            </w:pPr>
          </w:p>
        </w:tc>
        <w:tc>
          <w:tcPr>
            <w:tcW w:w="1570" w:type="dxa"/>
            <w:vAlign w:val="center"/>
          </w:tcPr>
          <w:p w:rsidR="00C243C4" w:rsidRPr="006C221B" w:rsidRDefault="00C243C4" w:rsidP="00112908">
            <w:pPr>
              <w:spacing w:before="120" w:line="276" w:lineRule="auto"/>
              <w:rPr>
                <w:rFonts w:ascii="Century Gothic" w:hAnsi="Century Gothic" w:cs="Arial"/>
                <w:b/>
                <w:sz w:val="24"/>
                <w:szCs w:val="24"/>
              </w:rPr>
            </w:pPr>
          </w:p>
        </w:tc>
      </w:tr>
      <w:tr w:rsidR="00AE3981" w:rsidRPr="006C221B" w:rsidTr="00DF2981">
        <w:trPr>
          <w:trHeight w:val="629"/>
        </w:trPr>
        <w:tc>
          <w:tcPr>
            <w:tcW w:w="6600" w:type="dxa"/>
            <w:vAlign w:val="center"/>
          </w:tcPr>
          <w:p w:rsidR="008A02D2" w:rsidRDefault="001A1A74" w:rsidP="00F51D13">
            <w:pPr>
              <w:spacing w:before="120" w:after="0" w:line="276" w:lineRule="auto"/>
              <w:rPr>
                <w:rFonts w:ascii="Century Gothic" w:hAnsi="Century Gothic" w:cs="Arial"/>
                <w:sz w:val="24"/>
                <w:szCs w:val="24"/>
              </w:rPr>
            </w:pPr>
            <w:r>
              <w:rPr>
                <w:rFonts w:ascii="Century Gothic" w:hAnsi="Century Gothic" w:cs="Arial"/>
                <w:b/>
                <w:sz w:val="24"/>
                <w:szCs w:val="24"/>
              </w:rPr>
              <w:t xml:space="preserve">5.  </w:t>
            </w:r>
            <w:r w:rsidR="00AE3981">
              <w:rPr>
                <w:rFonts w:ascii="Century Gothic" w:hAnsi="Century Gothic" w:cs="Arial"/>
                <w:b/>
                <w:sz w:val="24"/>
                <w:szCs w:val="24"/>
              </w:rPr>
              <w:t>Record of Distribution:</w:t>
            </w:r>
            <w:r w:rsidR="00AE3981">
              <w:rPr>
                <w:rFonts w:ascii="Century Gothic" w:hAnsi="Century Gothic" w:cs="Arial"/>
                <w:sz w:val="24"/>
                <w:szCs w:val="24"/>
              </w:rPr>
              <w:t xml:space="preserve">  </w:t>
            </w:r>
          </w:p>
          <w:p w:rsidR="008A02D2" w:rsidRDefault="00AE3981" w:rsidP="00F51D13">
            <w:pPr>
              <w:pStyle w:val="ListParagraph"/>
              <w:numPr>
                <w:ilvl w:val="0"/>
                <w:numId w:val="12"/>
              </w:numPr>
              <w:spacing w:line="276" w:lineRule="auto"/>
              <w:ind w:left="173" w:hanging="187"/>
              <w:rPr>
                <w:rFonts w:ascii="Century Gothic" w:hAnsi="Century Gothic" w:cs="Arial"/>
                <w:sz w:val="24"/>
                <w:szCs w:val="24"/>
              </w:rPr>
            </w:pPr>
            <w:r w:rsidRPr="008A02D2">
              <w:rPr>
                <w:rFonts w:ascii="Century Gothic" w:hAnsi="Century Gothic" w:cs="Arial"/>
                <w:sz w:val="24"/>
                <w:szCs w:val="24"/>
              </w:rPr>
              <w:t>Normally a table with</w:t>
            </w:r>
            <w:r w:rsidR="001D518B" w:rsidRPr="008A02D2">
              <w:rPr>
                <w:rFonts w:ascii="Century Gothic" w:hAnsi="Century Gothic" w:cs="Arial"/>
                <w:sz w:val="24"/>
                <w:szCs w:val="24"/>
              </w:rPr>
              <w:t xml:space="preserve"> fields that indicate who received the plan, date of delivery and number of copies.</w:t>
            </w:r>
            <w:r w:rsidR="006B0085" w:rsidRPr="008A02D2">
              <w:rPr>
                <w:rFonts w:ascii="Century Gothic" w:hAnsi="Century Gothic" w:cs="Arial"/>
                <w:sz w:val="24"/>
                <w:szCs w:val="24"/>
              </w:rPr>
              <w:t xml:space="preserve"> (CPG 101)</w:t>
            </w:r>
            <w:r w:rsidR="004F1B5D" w:rsidRPr="008A02D2">
              <w:rPr>
                <w:rFonts w:ascii="Century Gothic" w:hAnsi="Century Gothic" w:cs="Arial"/>
                <w:sz w:val="24"/>
                <w:szCs w:val="24"/>
              </w:rPr>
              <w:t xml:space="preserve">  </w:t>
            </w:r>
          </w:p>
          <w:p w:rsidR="00AE3981" w:rsidRPr="008A02D2" w:rsidRDefault="004F1B5D" w:rsidP="00E314F1">
            <w:pPr>
              <w:pStyle w:val="ListParagraph"/>
              <w:numPr>
                <w:ilvl w:val="0"/>
                <w:numId w:val="12"/>
              </w:numPr>
              <w:spacing w:before="120" w:line="276" w:lineRule="auto"/>
              <w:ind w:left="162" w:hanging="180"/>
              <w:rPr>
                <w:rFonts w:ascii="Century Gothic" w:hAnsi="Century Gothic" w:cs="Arial"/>
                <w:sz w:val="24"/>
                <w:szCs w:val="24"/>
              </w:rPr>
            </w:pPr>
            <w:r w:rsidRPr="008A02D2">
              <w:rPr>
                <w:rFonts w:ascii="Century Gothic" w:hAnsi="Century Gothic" w:cs="Arial"/>
                <w:sz w:val="24"/>
                <w:szCs w:val="24"/>
              </w:rPr>
              <w:t>Include a distribution method that indicates who received the plan and when. (SEMS)</w:t>
            </w:r>
          </w:p>
        </w:tc>
        <w:tc>
          <w:tcPr>
            <w:tcW w:w="1340" w:type="dxa"/>
            <w:vAlign w:val="center"/>
          </w:tcPr>
          <w:p w:rsidR="00AE3981" w:rsidRPr="006C221B" w:rsidRDefault="00AE3981" w:rsidP="00112908">
            <w:pPr>
              <w:spacing w:before="120" w:line="276" w:lineRule="auto"/>
              <w:rPr>
                <w:rFonts w:ascii="Century Gothic" w:hAnsi="Century Gothic" w:cs="Arial"/>
                <w:sz w:val="24"/>
                <w:szCs w:val="24"/>
              </w:rPr>
            </w:pPr>
          </w:p>
        </w:tc>
        <w:tc>
          <w:tcPr>
            <w:tcW w:w="1570" w:type="dxa"/>
            <w:vAlign w:val="center"/>
          </w:tcPr>
          <w:p w:rsidR="00AE3981" w:rsidRPr="006C221B" w:rsidRDefault="00AE3981" w:rsidP="00112908">
            <w:pPr>
              <w:spacing w:before="120" w:line="276" w:lineRule="auto"/>
              <w:rPr>
                <w:rFonts w:ascii="Century Gothic" w:hAnsi="Century Gothic" w:cs="Arial"/>
                <w:b/>
                <w:sz w:val="24"/>
                <w:szCs w:val="24"/>
              </w:rPr>
            </w:pPr>
          </w:p>
        </w:tc>
      </w:tr>
      <w:tr w:rsidR="001D518B" w:rsidRPr="006C221B" w:rsidTr="00DF2981">
        <w:trPr>
          <w:trHeight w:val="629"/>
        </w:trPr>
        <w:tc>
          <w:tcPr>
            <w:tcW w:w="6600" w:type="dxa"/>
            <w:vAlign w:val="center"/>
          </w:tcPr>
          <w:p w:rsidR="008A02D2" w:rsidRDefault="001A1A74" w:rsidP="00F51D13">
            <w:pPr>
              <w:spacing w:before="120" w:after="0" w:line="276" w:lineRule="auto"/>
              <w:rPr>
                <w:rFonts w:ascii="Century Gothic" w:hAnsi="Century Gothic" w:cs="Arial"/>
                <w:sz w:val="24"/>
                <w:szCs w:val="24"/>
              </w:rPr>
            </w:pPr>
            <w:r>
              <w:rPr>
                <w:rFonts w:ascii="Century Gothic" w:hAnsi="Century Gothic" w:cs="Arial"/>
                <w:b/>
                <w:sz w:val="24"/>
                <w:szCs w:val="24"/>
              </w:rPr>
              <w:t xml:space="preserve">6.  </w:t>
            </w:r>
            <w:r w:rsidR="001D518B">
              <w:rPr>
                <w:rFonts w:ascii="Century Gothic" w:hAnsi="Century Gothic" w:cs="Arial"/>
                <w:b/>
                <w:sz w:val="24"/>
                <w:szCs w:val="24"/>
              </w:rPr>
              <w:t>Table of Contents:</w:t>
            </w:r>
            <w:r w:rsidR="001D518B">
              <w:rPr>
                <w:rFonts w:ascii="Century Gothic" w:hAnsi="Century Gothic" w:cs="Arial"/>
                <w:sz w:val="24"/>
                <w:szCs w:val="24"/>
              </w:rPr>
              <w:t xml:space="preserve">  </w:t>
            </w:r>
          </w:p>
          <w:p w:rsidR="008A02D2" w:rsidRDefault="001D518B" w:rsidP="00F51D13">
            <w:pPr>
              <w:pStyle w:val="ListParagraph"/>
              <w:numPr>
                <w:ilvl w:val="0"/>
                <w:numId w:val="12"/>
              </w:numPr>
              <w:spacing w:line="276" w:lineRule="auto"/>
              <w:ind w:left="173" w:hanging="187"/>
              <w:rPr>
                <w:rFonts w:ascii="Century Gothic" w:hAnsi="Century Gothic" w:cs="Arial"/>
                <w:sz w:val="24"/>
                <w:szCs w:val="24"/>
              </w:rPr>
            </w:pPr>
            <w:r w:rsidRPr="008A02D2">
              <w:rPr>
                <w:rFonts w:ascii="Century Gothic" w:hAnsi="Century Gothic" w:cs="Arial"/>
                <w:sz w:val="24"/>
                <w:szCs w:val="24"/>
              </w:rPr>
              <w:t>Outlines the plan’s format, key sections, attachments, charts, etc. Identifies the major chapte</w:t>
            </w:r>
            <w:r w:rsidR="008C30BA" w:rsidRPr="008A02D2">
              <w:rPr>
                <w:rFonts w:ascii="Century Gothic" w:hAnsi="Century Gothic" w:cs="Arial"/>
                <w:sz w:val="24"/>
                <w:szCs w:val="24"/>
              </w:rPr>
              <w:t>rs and key elements within the E</w:t>
            </w:r>
            <w:r w:rsidRPr="008A02D2">
              <w:rPr>
                <w:rFonts w:ascii="Century Gothic" w:hAnsi="Century Gothic" w:cs="Arial"/>
                <w:sz w:val="24"/>
                <w:szCs w:val="24"/>
              </w:rPr>
              <w:t>OP.</w:t>
            </w:r>
            <w:r w:rsidR="006B0085" w:rsidRPr="008A02D2">
              <w:rPr>
                <w:rFonts w:ascii="Century Gothic" w:hAnsi="Century Gothic" w:cs="Arial"/>
                <w:sz w:val="24"/>
                <w:szCs w:val="24"/>
              </w:rPr>
              <w:t xml:space="preserve"> </w:t>
            </w:r>
            <w:r w:rsidR="008A02D2">
              <w:rPr>
                <w:rFonts w:ascii="Century Gothic" w:hAnsi="Century Gothic" w:cs="Arial"/>
                <w:sz w:val="24"/>
                <w:szCs w:val="24"/>
              </w:rPr>
              <w:br/>
            </w:r>
            <w:r w:rsidR="006B0085" w:rsidRPr="008A02D2">
              <w:rPr>
                <w:rFonts w:ascii="Century Gothic" w:hAnsi="Century Gothic" w:cs="Arial"/>
                <w:sz w:val="24"/>
                <w:szCs w:val="24"/>
              </w:rPr>
              <w:t>(CPG 101)</w:t>
            </w:r>
            <w:r w:rsidR="004F1B5D" w:rsidRPr="008A02D2">
              <w:rPr>
                <w:rFonts w:ascii="Century Gothic" w:hAnsi="Century Gothic" w:cs="Arial"/>
                <w:sz w:val="24"/>
                <w:szCs w:val="24"/>
              </w:rPr>
              <w:t xml:space="preserve">  </w:t>
            </w:r>
          </w:p>
          <w:p w:rsidR="001D518B" w:rsidRPr="008A02D2" w:rsidRDefault="004F1B5D" w:rsidP="00E314F1">
            <w:pPr>
              <w:pStyle w:val="ListParagraph"/>
              <w:numPr>
                <w:ilvl w:val="0"/>
                <w:numId w:val="12"/>
              </w:numPr>
              <w:spacing w:before="120" w:line="276" w:lineRule="auto"/>
              <w:ind w:left="162" w:hanging="180"/>
              <w:rPr>
                <w:rFonts w:ascii="Century Gothic" w:hAnsi="Century Gothic" w:cs="Arial"/>
                <w:sz w:val="24"/>
                <w:szCs w:val="24"/>
              </w:rPr>
            </w:pPr>
            <w:r w:rsidRPr="008A02D2">
              <w:rPr>
                <w:rFonts w:ascii="Century Gothic" w:hAnsi="Century Gothic" w:cs="Arial"/>
                <w:sz w:val="24"/>
                <w:szCs w:val="24"/>
              </w:rPr>
              <w:t>List of where significant parts of the plan are located by page number and subsection of the plan. (SEMS)</w:t>
            </w:r>
          </w:p>
        </w:tc>
        <w:tc>
          <w:tcPr>
            <w:tcW w:w="1340" w:type="dxa"/>
            <w:vAlign w:val="center"/>
          </w:tcPr>
          <w:p w:rsidR="001D518B" w:rsidRPr="006C221B" w:rsidRDefault="001D518B" w:rsidP="00112908">
            <w:pPr>
              <w:spacing w:before="120" w:line="276" w:lineRule="auto"/>
              <w:rPr>
                <w:rFonts w:ascii="Century Gothic" w:hAnsi="Century Gothic" w:cs="Arial"/>
                <w:sz w:val="24"/>
                <w:szCs w:val="24"/>
              </w:rPr>
            </w:pPr>
          </w:p>
        </w:tc>
        <w:tc>
          <w:tcPr>
            <w:tcW w:w="1570" w:type="dxa"/>
            <w:vAlign w:val="center"/>
          </w:tcPr>
          <w:p w:rsidR="001D518B" w:rsidRPr="006C221B" w:rsidRDefault="001D518B" w:rsidP="00112908">
            <w:pPr>
              <w:spacing w:before="120" w:line="276" w:lineRule="auto"/>
              <w:rPr>
                <w:rFonts w:ascii="Century Gothic" w:hAnsi="Century Gothic" w:cs="Arial"/>
                <w:b/>
                <w:sz w:val="24"/>
                <w:szCs w:val="24"/>
              </w:rPr>
            </w:pPr>
          </w:p>
        </w:tc>
      </w:tr>
      <w:tr w:rsidR="007C6B02" w:rsidRPr="006C221B" w:rsidTr="0035739F">
        <w:trPr>
          <w:trHeight w:val="629"/>
        </w:trPr>
        <w:tc>
          <w:tcPr>
            <w:tcW w:w="6600" w:type="dxa"/>
            <w:shd w:val="clear" w:color="auto" w:fill="DBE5F1" w:themeFill="accent1" w:themeFillTint="33"/>
            <w:vAlign w:val="center"/>
          </w:tcPr>
          <w:p w:rsidR="007C6B02" w:rsidRPr="006C221B" w:rsidRDefault="007C6B02" w:rsidP="00BE7895">
            <w:pPr>
              <w:spacing w:before="120" w:line="276" w:lineRule="auto"/>
              <w:rPr>
                <w:rFonts w:ascii="Century Gothic" w:hAnsi="Century Gothic" w:cs="Arial"/>
                <w:b/>
                <w:sz w:val="24"/>
                <w:szCs w:val="24"/>
              </w:rPr>
            </w:pPr>
            <w:r w:rsidRPr="006C221B">
              <w:rPr>
                <w:rFonts w:ascii="Century Gothic" w:hAnsi="Century Gothic" w:cs="Arial"/>
                <w:b/>
                <w:sz w:val="24"/>
                <w:szCs w:val="24"/>
              </w:rPr>
              <w:t>PART I:  BASIC PLAN</w:t>
            </w:r>
          </w:p>
        </w:tc>
        <w:tc>
          <w:tcPr>
            <w:tcW w:w="1340" w:type="dxa"/>
            <w:shd w:val="clear" w:color="auto" w:fill="DBE5F1" w:themeFill="accent1" w:themeFillTint="33"/>
            <w:vAlign w:val="center"/>
          </w:tcPr>
          <w:p w:rsidR="007C6B02" w:rsidRPr="006C221B" w:rsidRDefault="007C6B02" w:rsidP="00112908">
            <w:pPr>
              <w:spacing w:before="120" w:line="276" w:lineRule="auto"/>
              <w:rPr>
                <w:rFonts w:ascii="Century Gothic" w:hAnsi="Century Gothic" w:cs="Arial"/>
                <w:sz w:val="24"/>
                <w:szCs w:val="24"/>
              </w:rPr>
            </w:pPr>
          </w:p>
        </w:tc>
        <w:tc>
          <w:tcPr>
            <w:tcW w:w="1570" w:type="dxa"/>
            <w:shd w:val="clear" w:color="auto" w:fill="DBE5F1" w:themeFill="accent1" w:themeFillTint="33"/>
            <w:vAlign w:val="center"/>
          </w:tcPr>
          <w:p w:rsidR="007C6B02" w:rsidRPr="006C221B" w:rsidRDefault="007C6B02" w:rsidP="00112908">
            <w:pPr>
              <w:spacing w:before="120" w:line="276" w:lineRule="auto"/>
              <w:rPr>
                <w:rFonts w:ascii="Century Gothic" w:hAnsi="Century Gothic" w:cs="Arial"/>
                <w:b/>
                <w:sz w:val="24"/>
                <w:szCs w:val="24"/>
              </w:rPr>
            </w:pPr>
          </w:p>
        </w:tc>
      </w:tr>
      <w:tr w:rsidR="007C6B02" w:rsidRPr="006C221B" w:rsidTr="00DF2981">
        <w:tc>
          <w:tcPr>
            <w:tcW w:w="6600" w:type="dxa"/>
            <w:vAlign w:val="center"/>
          </w:tcPr>
          <w:p w:rsidR="007C6B02" w:rsidRPr="006B4652" w:rsidRDefault="001A1A74" w:rsidP="006B4652">
            <w:pPr>
              <w:spacing w:before="120" w:line="276" w:lineRule="auto"/>
              <w:rPr>
                <w:rFonts w:ascii="Century Gothic" w:hAnsi="Century Gothic" w:cs="Arial"/>
                <w:sz w:val="24"/>
                <w:szCs w:val="24"/>
              </w:rPr>
            </w:pPr>
            <w:r>
              <w:rPr>
                <w:rFonts w:ascii="Century Gothic" w:hAnsi="Century Gothic" w:cs="Arial"/>
                <w:b/>
                <w:sz w:val="24"/>
                <w:szCs w:val="24"/>
              </w:rPr>
              <w:t xml:space="preserve">7.  </w:t>
            </w:r>
            <w:r w:rsidR="007C6B02" w:rsidRPr="006C221B">
              <w:rPr>
                <w:rFonts w:ascii="Century Gothic" w:hAnsi="Century Gothic" w:cs="Arial"/>
                <w:b/>
                <w:sz w:val="24"/>
                <w:szCs w:val="24"/>
              </w:rPr>
              <w:t>Purpose</w:t>
            </w:r>
            <w:r w:rsidR="005921C0">
              <w:rPr>
                <w:rFonts w:ascii="Century Gothic" w:hAnsi="Century Gothic" w:cs="Arial"/>
                <w:sz w:val="24"/>
                <w:szCs w:val="24"/>
              </w:rPr>
              <w:t xml:space="preserve">:  </w:t>
            </w:r>
            <w:r w:rsidR="005921C0" w:rsidRPr="006B4652">
              <w:rPr>
                <w:rFonts w:ascii="Century Gothic" w:hAnsi="Century Gothic" w:cs="Arial"/>
                <w:sz w:val="24"/>
                <w:szCs w:val="24"/>
              </w:rPr>
              <w:t>Describe the purpose for developing and maintaining</w:t>
            </w:r>
            <w:r w:rsidR="005921C0" w:rsidRPr="006B4652">
              <w:rPr>
                <w:rFonts w:ascii="Century Gothic" w:hAnsi="Century Gothic" w:cs="Arial"/>
                <w:bCs/>
                <w:sz w:val="24"/>
                <w:szCs w:val="24"/>
              </w:rPr>
              <w:t xml:space="preserve"> the EOP</w:t>
            </w:r>
            <w:r w:rsidR="009054C0" w:rsidRPr="006B4652">
              <w:rPr>
                <w:rFonts w:ascii="Century Gothic" w:hAnsi="Century Gothic" w:cs="Arial"/>
                <w:bCs/>
                <w:sz w:val="24"/>
                <w:szCs w:val="24"/>
              </w:rPr>
              <w:t>.</w:t>
            </w:r>
            <w:r w:rsidR="003965F9" w:rsidRPr="006B4652">
              <w:rPr>
                <w:rFonts w:ascii="Century Gothic" w:hAnsi="Century Gothic" w:cs="Arial"/>
                <w:bCs/>
                <w:sz w:val="24"/>
                <w:szCs w:val="24"/>
              </w:rPr>
              <w:t xml:space="preserve"> (CPG 101)</w:t>
            </w:r>
          </w:p>
        </w:tc>
        <w:tc>
          <w:tcPr>
            <w:tcW w:w="1340" w:type="dxa"/>
            <w:vAlign w:val="center"/>
          </w:tcPr>
          <w:p w:rsidR="007C6B02" w:rsidRPr="006C221B" w:rsidRDefault="007C6B02" w:rsidP="00112908">
            <w:pPr>
              <w:spacing w:before="120" w:line="276" w:lineRule="auto"/>
              <w:rPr>
                <w:rFonts w:ascii="Century Gothic" w:hAnsi="Century Gothic" w:cs="Arial"/>
                <w:sz w:val="24"/>
                <w:szCs w:val="24"/>
              </w:rPr>
            </w:pPr>
          </w:p>
        </w:tc>
        <w:tc>
          <w:tcPr>
            <w:tcW w:w="1570" w:type="dxa"/>
            <w:vAlign w:val="center"/>
          </w:tcPr>
          <w:p w:rsidR="007C6B02" w:rsidRPr="006C221B" w:rsidRDefault="007C6B02" w:rsidP="00112908">
            <w:pPr>
              <w:spacing w:before="120" w:line="276" w:lineRule="auto"/>
              <w:rPr>
                <w:rFonts w:ascii="Century Gothic" w:hAnsi="Century Gothic" w:cs="Arial"/>
                <w:b/>
                <w:sz w:val="24"/>
                <w:szCs w:val="24"/>
              </w:rPr>
            </w:pPr>
          </w:p>
        </w:tc>
      </w:tr>
      <w:tr w:rsidR="007C6B02" w:rsidRPr="006C221B" w:rsidTr="00DF2981">
        <w:tc>
          <w:tcPr>
            <w:tcW w:w="6600" w:type="dxa"/>
            <w:vAlign w:val="center"/>
          </w:tcPr>
          <w:p w:rsidR="007C6B02" w:rsidRPr="006B4652" w:rsidRDefault="001A1A74" w:rsidP="006B4652">
            <w:pPr>
              <w:spacing w:before="120" w:line="276" w:lineRule="auto"/>
              <w:rPr>
                <w:rFonts w:ascii="Century Gothic" w:hAnsi="Century Gothic" w:cs="Arial"/>
                <w:b/>
                <w:sz w:val="24"/>
                <w:szCs w:val="24"/>
              </w:rPr>
            </w:pPr>
            <w:r>
              <w:rPr>
                <w:rFonts w:ascii="Century Gothic" w:hAnsi="Century Gothic" w:cs="Arial"/>
                <w:b/>
                <w:sz w:val="24"/>
                <w:szCs w:val="24"/>
              </w:rPr>
              <w:t xml:space="preserve">8.  </w:t>
            </w:r>
            <w:r w:rsidR="007C6B02" w:rsidRPr="006C221B">
              <w:rPr>
                <w:rFonts w:ascii="Century Gothic" w:hAnsi="Century Gothic" w:cs="Arial"/>
                <w:b/>
                <w:sz w:val="24"/>
                <w:szCs w:val="24"/>
              </w:rPr>
              <w:t xml:space="preserve">Scope:  </w:t>
            </w:r>
            <w:r w:rsidR="005921C0" w:rsidRPr="006B4652">
              <w:rPr>
                <w:rFonts w:ascii="Century Gothic" w:hAnsi="Century Gothic" w:cs="Arial"/>
                <w:sz w:val="24"/>
                <w:szCs w:val="24"/>
              </w:rPr>
              <w:t>Describe at what times or under what conditions the plan will be activated.</w:t>
            </w:r>
            <w:r w:rsidR="003965F9" w:rsidRPr="006B4652">
              <w:rPr>
                <w:rFonts w:ascii="Century Gothic" w:hAnsi="Century Gothic" w:cs="Arial"/>
                <w:sz w:val="24"/>
                <w:szCs w:val="24"/>
              </w:rPr>
              <w:t xml:space="preserve"> </w:t>
            </w:r>
            <w:r w:rsidR="003965F9" w:rsidRPr="006B4652">
              <w:rPr>
                <w:rFonts w:ascii="Century Gothic" w:hAnsi="Century Gothic" w:cs="Arial"/>
                <w:bCs/>
                <w:sz w:val="24"/>
                <w:szCs w:val="24"/>
              </w:rPr>
              <w:t>(CPG 101)</w:t>
            </w:r>
          </w:p>
        </w:tc>
        <w:tc>
          <w:tcPr>
            <w:tcW w:w="1340" w:type="dxa"/>
            <w:vAlign w:val="center"/>
          </w:tcPr>
          <w:p w:rsidR="007C6B02" w:rsidRPr="006C221B" w:rsidRDefault="007C6B02" w:rsidP="00112908">
            <w:pPr>
              <w:spacing w:before="120" w:line="276" w:lineRule="auto"/>
              <w:rPr>
                <w:rFonts w:ascii="Century Gothic" w:hAnsi="Century Gothic" w:cs="Arial"/>
                <w:sz w:val="24"/>
                <w:szCs w:val="24"/>
              </w:rPr>
            </w:pPr>
          </w:p>
        </w:tc>
        <w:tc>
          <w:tcPr>
            <w:tcW w:w="1570" w:type="dxa"/>
            <w:vAlign w:val="center"/>
          </w:tcPr>
          <w:p w:rsidR="007C6B02" w:rsidRPr="006C221B" w:rsidRDefault="007C6B02" w:rsidP="00112908">
            <w:pPr>
              <w:spacing w:before="120" w:line="276" w:lineRule="auto"/>
              <w:rPr>
                <w:rFonts w:ascii="Century Gothic" w:hAnsi="Century Gothic" w:cs="Arial"/>
                <w:b/>
                <w:sz w:val="24"/>
                <w:szCs w:val="24"/>
              </w:rPr>
            </w:pPr>
          </w:p>
        </w:tc>
      </w:tr>
      <w:tr w:rsidR="006D09CE" w:rsidRPr="006C221B" w:rsidTr="00DF2981">
        <w:tc>
          <w:tcPr>
            <w:tcW w:w="6600" w:type="dxa"/>
            <w:vAlign w:val="center"/>
          </w:tcPr>
          <w:p w:rsidR="008A02D2" w:rsidRDefault="001A1A74" w:rsidP="00F51D13">
            <w:pPr>
              <w:spacing w:before="120" w:after="0" w:line="276" w:lineRule="auto"/>
              <w:rPr>
                <w:rFonts w:ascii="Century Gothic" w:hAnsi="Century Gothic" w:cs="Arial"/>
                <w:sz w:val="24"/>
                <w:szCs w:val="24"/>
              </w:rPr>
            </w:pPr>
            <w:r>
              <w:rPr>
                <w:rFonts w:ascii="Century Gothic" w:hAnsi="Century Gothic" w:cs="Arial"/>
                <w:b/>
                <w:sz w:val="24"/>
                <w:szCs w:val="24"/>
              </w:rPr>
              <w:t xml:space="preserve">9.  </w:t>
            </w:r>
            <w:r w:rsidR="006D09CE">
              <w:rPr>
                <w:rFonts w:ascii="Century Gothic" w:hAnsi="Century Gothic" w:cs="Arial"/>
                <w:b/>
                <w:sz w:val="24"/>
                <w:szCs w:val="24"/>
              </w:rPr>
              <w:t>Situation Overview:</w:t>
            </w:r>
            <w:r w:rsidR="006D09CE">
              <w:rPr>
                <w:rFonts w:ascii="Century Gothic" w:hAnsi="Century Gothic" w:cs="Arial"/>
                <w:sz w:val="24"/>
                <w:szCs w:val="24"/>
              </w:rPr>
              <w:t xml:space="preserve">  </w:t>
            </w:r>
          </w:p>
          <w:p w:rsidR="008A02D2" w:rsidRPr="008A02D2" w:rsidRDefault="006D09CE" w:rsidP="00F51D13">
            <w:pPr>
              <w:pStyle w:val="ListParagraph"/>
              <w:numPr>
                <w:ilvl w:val="0"/>
                <w:numId w:val="15"/>
              </w:numPr>
              <w:spacing w:line="276" w:lineRule="auto"/>
              <w:ind w:left="173" w:hanging="187"/>
              <w:rPr>
                <w:rFonts w:ascii="Century Gothic" w:hAnsi="Century Gothic" w:cs="Arial"/>
                <w:sz w:val="24"/>
                <w:szCs w:val="24"/>
              </w:rPr>
            </w:pPr>
            <w:r w:rsidRPr="008A02D2">
              <w:rPr>
                <w:rFonts w:ascii="Century Gothic" w:hAnsi="Century Gothic" w:cs="Arial"/>
                <w:sz w:val="24"/>
                <w:szCs w:val="24"/>
              </w:rPr>
              <w:t xml:space="preserve">Provide an overview of the steps taken by the jurisdiction to prepare for disasters. This section should include the following: A) Hazard Analysis Summary; B) </w:t>
            </w:r>
            <w:r w:rsidRPr="008A02D2">
              <w:rPr>
                <w:rFonts w:ascii="Century Gothic" w:hAnsi="Century Gothic" w:cs="Arial"/>
                <w:sz w:val="24"/>
                <w:szCs w:val="24"/>
              </w:rPr>
              <w:lastRenderedPageBreak/>
              <w:t>Capability Assessment; and C) Mitigation Overview.</w:t>
            </w:r>
            <w:r w:rsidR="003965F9" w:rsidRPr="008A02D2">
              <w:rPr>
                <w:rFonts w:ascii="Century Gothic" w:hAnsi="Century Gothic" w:cs="Arial"/>
                <w:sz w:val="24"/>
                <w:szCs w:val="24"/>
              </w:rPr>
              <w:t xml:space="preserve"> </w:t>
            </w:r>
            <w:r w:rsidR="003965F9" w:rsidRPr="008A02D2">
              <w:rPr>
                <w:rFonts w:ascii="Century Gothic" w:hAnsi="Century Gothic" w:cs="Arial"/>
                <w:bCs/>
                <w:sz w:val="24"/>
                <w:szCs w:val="24"/>
              </w:rPr>
              <w:t xml:space="preserve">(CPG 101) </w:t>
            </w:r>
          </w:p>
          <w:p w:rsidR="006D09CE" w:rsidRPr="008A02D2" w:rsidRDefault="003965F9" w:rsidP="00E314F1">
            <w:pPr>
              <w:pStyle w:val="ListParagraph"/>
              <w:numPr>
                <w:ilvl w:val="0"/>
                <w:numId w:val="15"/>
              </w:numPr>
              <w:spacing w:before="120" w:line="276" w:lineRule="auto"/>
              <w:ind w:left="162" w:hanging="180"/>
              <w:rPr>
                <w:rFonts w:ascii="Century Gothic" w:hAnsi="Century Gothic" w:cs="Arial"/>
                <w:sz w:val="24"/>
                <w:szCs w:val="24"/>
              </w:rPr>
            </w:pPr>
            <w:r w:rsidRPr="008A02D2">
              <w:rPr>
                <w:rFonts w:ascii="Century Gothic" w:hAnsi="Century Gothic" w:cs="Arial"/>
                <w:sz w:val="24"/>
                <w:szCs w:val="24"/>
              </w:rPr>
              <w:t>Summarizes the Jurisdictional Hazard Analysis. Includes a description of potential hazards. This could be in a narrative with maps, schematic, or matrix indicating severity potential, affected population estimates, frequency, and geographical characteristics of the jurisdiction. This and other relevant information should be included to provide a rationale for prioritizing emergency preparedness actions for specific hazards. (SEMS)</w:t>
            </w:r>
          </w:p>
        </w:tc>
        <w:tc>
          <w:tcPr>
            <w:tcW w:w="1340" w:type="dxa"/>
            <w:vAlign w:val="center"/>
          </w:tcPr>
          <w:p w:rsidR="006D09CE" w:rsidRPr="006C221B" w:rsidRDefault="006D09CE" w:rsidP="00112908">
            <w:pPr>
              <w:spacing w:before="120" w:line="276" w:lineRule="auto"/>
              <w:rPr>
                <w:rFonts w:ascii="Century Gothic" w:hAnsi="Century Gothic" w:cs="Arial"/>
                <w:sz w:val="24"/>
                <w:szCs w:val="24"/>
              </w:rPr>
            </w:pPr>
          </w:p>
        </w:tc>
        <w:tc>
          <w:tcPr>
            <w:tcW w:w="1570" w:type="dxa"/>
            <w:vAlign w:val="center"/>
          </w:tcPr>
          <w:p w:rsidR="006D09CE" w:rsidRPr="006C221B" w:rsidRDefault="006D09CE" w:rsidP="00112908">
            <w:pPr>
              <w:spacing w:before="120" w:line="276" w:lineRule="auto"/>
              <w:rPr>
                <w:rFonts w:ascii="Century Gothic" w:hAnsi="Century Gothic" w:cs="Arial"/>
                <w:b/>
                <w:sz w:val="24"/>
                <w:szCs w:val="24"/>
              </w:rPr>
            </w:pPr>
          </w:p>
        </w:tc>
      </w:tr>
      <w:tr w:rsidR="006D09CE" w:rsidRPr="006C221B" w:rsidTr="00DF2981">
        <w:tc>
          <w:tcPr>
            <w:tcW w:w="6600" w:type="dxa"/>
            <w:vAlign w:val="center"/>
          </w:tcPr>
          <w:p w:rsidR="006D09CE" w:rsidRPr="006B4652" w:rsidRDefault="001A1A74" w:rsidP="006B4652">
            <w:pPr>
              <w:spacing w:before="120" w:line="276" w:lineRule="auto"/>
              <w:rPr>
                <w:rFonts w:ascii="Century Gothic" w:hAnsi="Century Gothic" w:cs="Arial"/>
                <w:sz w:val="24"/>
                <w:szCs w:val="24"/>
              </w:rPr>
            </w:pPr>
            <w:r>
              <w:rPr>
                <w:rFonts w:ascii="Century Gothic" w:hAnsi="Century Gothic" w:cs="Arial"/>
                <w:b/>
                <w:sz w:val="24"/>
                <w:szCs w:val="24"/>
              </w:rPr>
              <w:t xml:space="preserve">10.  </w:t>
            </w:r>
            <w:r w:rsidR="006D09CE">
              <w:rPr>
                <w:rFonts w:ascii="Century Gothic" w:hAnsi="Century Gothic" w:cs="Arial"/>
                <w:b/>
                <w:sz w:val="24"/>
                <w:szCs w:val="24"/>
              </w:rPr>
              <w:t>Planning Assumptions:</w:t>
            </w:r>
            <w:r w:rsidR="006D09CE">
              <w:rPr>
                <w:rFonts w:ascii="Century Gothic" w:hAnsi="Century Gothic" w:cs="Arial"/>
                <w:sz w:val="24"/>
                <w:szCs w:val="24"/>
              </w:rPr>
              <w:t xml:space="preserve">  </w:t>
            </w:r>
            <w:r w:rsidR="006D09CE" w:rsidRPr="006B4652">
              <w:rPr>
                <w:rFonts w:ascii="Century Gothic" w:hAnsi="Century Gothic" w:cs="Arial"/>
                <w:sz w:val="24"/>
                <w:szCs w:val="24"/>
              </w:rPr>
              <w:t>Identify what are assumed to be facts for planning purposes in order to make it possible to execute the EOP.</w:t>
            </w:r>
            <w:r w:rsidR="003965F9" w:rsidRPr="006B4652">
              <w:rPr>
                <w:rFonts w:ascii="Century Gothic" w:hAnsi="Century Gothic" w:cs="Arial"/>
                <w:sz w:val="24"/>
                <w:szCs w:val="24"/>
              </w:rPr>
              <w:t xml:space="preserve"> (CPG 101)</w:t>
            </w:r>
          </w:p>
        </w:tc>
        <w:tc>
          <w:tcPr>
            <w:tcW w:w="1340" w:type="dxa"/>
            <w:vAlign w:val="center"/>
          </w:tcPr>
          <w:p w:rsidR="006D09CE" w:rsidRPr="006C221B" w:rsidRDefault="006D09CE" w:rsidP="00112908">
            <w:pPr>
              <w:spacing w:before="120" w:line="276" w:lineRule="auto"/>
              <w:rPr>
                <w:rFonts w:ascii="Century Gothic" w:hAnsi="Century Gothic" w:cs="Arial"/>
                <w:sz w:val="24"/>
                <w:szCs w:val="24"/>
              </w:rPr>
            </w:pPr>
          </w:p>
        </w:tc>
        <w:tc>
          <w:tcPr>
            <w:tcW w:w="1570" w:type="dxa"/>
            <w:vAlign w:val="center"/>
          </w:tcPr>
          <w:p w:rsidR="006D09CE" w:rsidRPr="006C221B" w:rsidRDefault="006D09CE" w:rsidP="00112908">
            <w:pPr>
              <w:spacing w:before="120" w:line="276" w:lineRule="auto"/>
              <w:rPr>
                <w:rFonts w:ascii="Century Gothic" w:hAnsi="Century Gothic" w:cs="Arial"/>
                <w:b/>
                <w:sz w:val="24"/>
                <w:szCs w:val="24"/>
              </w:rPr>
            </w:pPr>
          </w:p>
        </w:tc>
      </w:tr>
      <w:tr w:rsidR="006D09CE" w:rsidRPr="006C221B" w:rsidTr="00DF2981">
        <w:tc>
          <w:tcPr>
            <w:tcW w:w="6600" w:type="dxa"/>
            <w:vAlign w:val="center"/>
          </w:tcPr>
          <w:p w:rsidR="008A02D2" w:rsidRDefault="001A1A74" w:rsidP="00F51D13">
            <w:pPr>
              <w:spacing w:before="120" w:after="0" w:line="276" w:lineRule="auto"/>
              <w:rPr>
                <w:rFonts w:ascii="Century Gothic" w:hAnsi="Century Gothic" w:cs="Arial"/>
                <w:sz w:val="24"/>
                <w:szCs w:val="24"/>
              </w:rPr>
            </w:pPr>
            <w:r>
              <w:rPr>
                <w:rFonts w:ascii="Century Gothic" w:hAnsi="Century Gothic" w:cs="Arial"/>
                <w:b/>
                <w:sz w:val="24"/>
                <w:szCs w:val="24"/>
              </w:rPr>
              <w:t xml:space="preserve">11.  </w:t>
            </w:r>
            <w:r w:rsidR="006D09CE">
              <w:rPr>
                <w:rFonts w:ascii="Century Gothic" w:hAnsi="Century Gothic" w:cs="Arial"/>
                <w:b/>
                <w:sz w:val="24"/>
                <w:szCs w:val="24"/>
              </w:rPr>
              <w:t>Concept of Operations:</w:t>
            </w:r>
            <w:r w:rsidR="006D09CE">
              <w:rPr>
                <w:rFonts w:ascii="Century Gothic" w:hAnsi="Century Gothic" w:cs="Arial"/>
                <w:sz w:val="24"/>
                <w:szCs w:val="24"/>
              </w:rPr>
              <w:t xml:space="preserve">  </w:t>
            </w:r>
          </w:p>
          <w:p w:rsidR="005006D2" w:rsidRPr="005006D2" w:rsidRDefault="00372C2F" w:rsidP="00F51D13">
            <w:pPr>
              <w:pStyle w:val="ListParagraph"/>
              <w:numPr>
                <w:ilvl w:val="0"/>
                <w:numId w:val="15"/>
              </w:numPr>
              <w:spacing w:line="276" w:lineRule="auto"/>
              <w:ind w:left="173" w:hanging="187"/>
              <w:rPr>
                <w:rFonts w:ascii="Century Gothic" w:hAnsi="Century Gothic" w:cs="Arial"/>
                <w:sz w:val="24"/>
                <w:szCs w:val="24"/>
              </w:rPr>
            </w:pPr>
            <w:r w:rsidRPr="008A02D2">
              <w:rPr>
                <w:rFonts w:ascii="Century Gothic" w:hAnsi="Century Gothic" w:cs="Arial"/>
                <w:sz w:val="24"/>
                <w:szCs w:val="24"/>
              </w:rPr>
              <w:t xml:space="preserve">Explain in broad terms, the jurisdiction’s intent </w:t>
            </w:r>
            <w:proofErr w:type="gramStart"/>
            <w:r w:rsidRPr="008A02D2">
              <w:rPr>
                <w:rFonts w:ascii="Century Gothic" w:hAnsi="Century Gothic" w:cs="Arial"/>
                <w:sz w:val="24"/>
                <w:szCs w:val="24"/>
              </w:rPr>
              <w:t>with regard to</w:t>
            </w:r>
            <w:proofErr w:type="gramEnd"/>
            <w:r w:rsidRPr="008A02D2">
              <w:rPr>
                <w:rFonts w:ascii="Century Gothic" w:hAnsi="Century Gothic" w:cs="Arial"/>
                <w:sz w:val="24"/>
                <w:szCs w:val="24"/>
              </w:rPr>
              <w:t xml:space="preserve"> emergency operations.  Provide a clear methodology to realize the goals and objectives to execute the plan.  This may include a brief discussion of the activation levels identified by the jurisdiction for its operations center, and may touch on direction and control, alert and warning, and continuity matters.</w:t>
            </w:r>
            <w:r w:rsidR="003965F9" w:rsidRPr="008A02D2">
              <w:rPr>
                <w:rFonts w:ascii="Century Gothic" w:hAnsi="Century Gothic" w:cs="Arial"/>
                <w:sz w:val="24"/>
                <w:szCs w:val="24"/>
              </w:rPr>
              <w:t xml:space="preserve"> </w:t>
            </w:r>
            <w:r w:rsidR="003965F9" w:rsidRPr="00E314F1">
              <w:rPr>
                <w:rFonts w:ascii="Century Gothic" w:hAnsi="Century Gothic" w:cs="Arial"/>
                <w:sz w:val="24"/>
                <w:szCs w:val="24"/>
              </w:rPr>
              <w:t xml:space="preserve">(CPG 101)  </w:t>
            </w:r>
          </w:p>
          <w:p w:rsidR="006D09CE" w:rsidRPr="008A02D2" w:rsidRDefault="003965F9" w:rsidP="00E314F1">
            <w:pPr>
              <w:pStyle w:val="ListParagraph"/>
              <w:numPr>
                <w:ilvl w:val="0"/>
                <w:numId w:val="15"/>
              </w:numPr>
              <w:spacing w:before="120" w:line="276" w:lineRule="auto"/>
              <w:ind w:left="162" w:hanging="180"/>
              <w:rPr>
                <w:rFonts w:ascii="Century Gothic" w:hAnsi="Century Gothic" w:cs="Arial"/>
                <w:sz w:val="24"/>
                <w:szCs w:val="24"/>
              </w:rPr>
            </w:pPr>
            <w:r w:rsidRPr="00E314F1">
              <w:rPr>
                <w:rFonts w:ascii="Century Gothic" w:hAnsi="Century Gothic" w:cs="Arial"/>
                <w:sz w:val="24"/>
                <w:szCs w:val="24"/>
              </w:rPr>
              <w:t>Describe the principles and methods used to carry out emergency operations, including the provision of emergency services by government agencies</w:t>
            </w:r>
            <w:r w:rsidR="0096300C">
              <w:rPr>
                <w:rFonts w:ascii="Century Gothic" w:hAnsi="Century Gothic" w:cs="Arial"/>
                <w:sz w:val="24"/>
                <w:szCs w:val="24"/>
              </w:rPr>
              <w:t>. (Gov. Code Sec. 8560)</w:t>
            </w:r>
          </w:p>
        </w:tc>
        <w:tc>
          <w:tcPr>
            <w:tcW w:w="1340" w:type="dxa"/>
            <w:vAlign w:val="center"/>
          </w:tcPr>
          <w:p w:rsidR="006D09CE" w:rsidRPr="006C221B" w:rsidRDefault="006D09CE" w:rsidP="00112908">
            <w:pPr>
              <w:spacing w:before="120" w:line="276" w:lineRule="auto"/>
              <w:rPr>
                <w:rFonts w:ascii="Century Gothic" w:hAnsi="Century Gothic" w:cs="Arial"/>
                <w:sz w:val="24"/>
                <w:szCs w:val="24"/>
              </w:rPr>
            </w:pPr>
          </w:p>
        </w:tc>
        <w:tc>
          <w:tcPr>
            <w:tcW w:w="1570" w:type="dxa"/>
            <w:vAlign w:val="center"/>
          </w:tcPr>
          <w:p w:rsidR="006D09CE" w:rsidRPr="006C221B" w:rsidRDefault="006D09CE" w:rsidP="00112908">
            <w:pPr>
              <w:spacing w:before="120" w:line="276" w:lineRule="auto"/>
              <w:rPr>
                <w:rFonts w:ascii="Century Gothic" w:hAnsi="Century Gothic" w:cs="Arial"/>
                <w:b/>
                <w:sz w:val="24"/>
                <w:szCs w:val="24"/>
              </w:rPr>
            </w:pPr>
          </w:p>
        </w:tc>
      </w:tr>
      <w:tr w:rsidR="00372C2F" w:rsidRPr="006C221B" w:rsidTr="00DF2981">
        <w:tc>
          <w:tcPr>
            <w:tcW w:w="6600" w:type="dxa"/>
            <w:vAlign w:val="center"/>
          </w:tcPr>
          <w:p w:rsidR="005006D2" w:rsidRDefault="001A1A74" w:rsidP="00F51D13">
            <w:pPr>
              <w:spacing w:before="120" w:after="0" w:line="276" w:lineRule="auto"/>
              <w:rPr>
                <w:rFonts w:ascii="Century Gothic" w:hAnsi="Century Gothic" w:cs="Arial"/>
                <w:sz w:val="24"/>
                <w:szCs w:val="24"/>
              </w:rPr>
            </w:pPr>
            <w:r>
              <w:rPr>
                <w:rFonts w:ascii="Century Gothic" w:hAnsi="Century Gothic" w:cs="Arial"/>
                <w:b/>
                <w:sz w:val="24"/>
                <w:szCs w:val="24"/>
              </w:rPr>
              <w:t xml:space="preserve">12.  </w:t>
            </w:r>
            <w:r w:rsidR="00372C2F" w:rsidRPr="005006D2">
              <w:rPr>
                <w:rFonts w:ascii="Century Gothic" w:hAnsi="Century Gothic" w:cs="Arial"/>
                <w:b/>
                <w:sz w:val="24"/>
                <w:szCs w:val="24"/>
              </w:rPr>
              <w:t>Organization and Assignment of Responsibilities:</w:t>
            </w:r>
            <w:r w:rsidR="005006D2">
              <w:rPr>
                <w:rFonts w:ascii="Century Gothic" w:hAnsi="Century Gothic" w:cs="Arial"/>
                <w:sz w:val="24"/>
                <w:szCs w:val="24"/>
              </w:rPr>
              <w:t xml:space="preserve"> </w:t>
            </w:r>
          </w:p>
          <w:p w:rsidR="005006D2" w:rsidRPr="005006D2" w:rsidRDefault="00372C2F" w:rsidP="00F51D13">
            <w:pPr>
              <w:pStyle w:val="ListParagraph"/>
              <w:numPr>
                <w:ilvl w:val="0"/>
                <w:numId w:val="15"/>
              </w:numPr>
              <w:spacing w:line="276" w:lineRule="auto"/>
              <w:ind w:left="173" w:hanging="187"/>
              <w:rPr>
                <w:rFonts w:ascii="Century Gothic" w:hAnsi="Century Gothic" w:cs="Arial"/>
                <w:sz w:val="24"/>
                <w:szCs w:val="24"/>
              </w:rPr>
            </w:pPr>
            <w:r w:rsidRPr="005006D2">
              <w:rPr>
                <w:rFonts w:ascii="Century Gothic" w:hAnsi="Century Gothic" w:cs="Arial"/>
                <w:sz w:val="24"/>
                <w:szCs w:val="24"/>
              </w:rPr>
              <w:t>Provide an overview of the key functions the jurisdiction will</w:t>
            </w:r>
            <w:r w:rsidR="00026C9C">
              <w:rPr>
                <w:rFonts w:ascii="Century Gothic" w:hAnsi="Century Gothic" w:cs="Arial"/>
                <w:sz w:val="24"/>
                <w:szCs w:val="24"/>
              </w:rPr>
              <w:t xml:space="preserve"> accomplish during an emergency.  Include roles that f</w:t>
            </w:r>
            <w:r w:rsidRPr="005006D2">
              <w:rPr>
                <w:rFonts w:ascii="Century Gothic" w:hAnsi="Century Gothic" w:cs="Arial"/>
                <w:sz w:val="24"/>
                <w:szCs w:val="24"/>
              </w:rPr>
              <w:t xml:space="preserve">ederal, </w:t>
            </w:r>
            <w:r w:rsidR="00026C9C">
              <w:rPr>
                <w:rFonts w:ascii="Century Gothic" w:hAnsi="Century Gothic" w:cs="Arial"/>
                <w:sz w:val="24"/>
                <w:szCs w:val="24"/>
              </w:rPr>
              <w:t>s</w:t>
            </w:r>
            <w:r w:rsidRPr="005006D2">
              <w:rPr>
                <w:rFonts w:ascii="Century Gothic" w:hAnsi="Century Gothic" w:cs="Arial"/>
                <w:sz w:val="24"/>
                <w:szCs w:val="24"/>
              </w:rPr>
              <w:t>tate, territorial, tribal, local, regional and private sector agencies will take to support local operations.</w:t>
            </w:r>
            <w:r w:rsidR="00144C26" w:rsidRPr="005006D2">
              <w:rPr>
                <w:rFonts w:ascii="Century Gothic" w:hAnsi="Century Gothic" w:cs="Arial"/>
                <w:sz w:val="24"/>
                <w:szCs w:val="24"/>
              </w:rPr>
              <w:t xml:space="preserve"> P</w:t>
            </w:r>
            <w:r w:rsidR="00144C26" w:rsidRPr="00E314F1">
              <w:rPr>
                <w:rFonts w:ascii="Century Gothic" w:hAnsi="Century Gothic" w:cs="Arial"/>
                <w:sz w:val="24"/>
                <w:szCs w:val="24"/>
              </w:rPr>
              <w:t>re-designate</w:t>
            </w:r>
            <w:r w:rsidR="00144C26" w:rsidRPr="005006D2">
              <w:rPr>
                <w:rFonts w:ascii="Century Gothic" w:hAnsi="Century Gothic" w:cs="Arial"/>
                <w:sz w:val="24"/>
                <w:szCs w:val="24"/>
              </w:rPr>
              <w:t xml:space="preserve"> jurisdictional and/or functional area representatives to the IC or UC whenever possible.</w:t>
            </w:r>
            <w:r w:rsidR="003965F9" w:rsidRPr="005006D2">
              <w:rPr>
                <w:rFonts w:ascii="Century Gothic" w:hAnsi="Century Gothic" w:cs="Arial"/>
                <w:sz w:val="24"/>
                <w:szCs w:val="24"/>
              </w:rPr>
              <w:t xml:space="preserve"> </w:t>
            </w:r>
            <w:r w:rsidR="003965F9" w:rsidRPr="00E314F1">
              <w:rPr>
                <w:rFonts w:ascii="Century Gothic" w:hAnsi="Century Gothic" w:cs="Arial"/>
                <w:sz w:val="24"/>
                <w:szCs w:val="24"/>
              </w:rPr>
              <w:t>(CPG 101)</w:t>
            </w:r>
          </w:p>
          <w:p w:rsidR="00372C2F" w:rsidRPr="005006D2" w:rsidRDefault="000766D9" w:rsidP="00E314F1">
            <w:pPr>
              <w:pStyle w:val="ListParagraph"/>
              <w:numPr>
                <w:ilvl w:val="0"/>
                <w:numId w:val="15"/>
              </w:numPr>
              <w:spacing w:before="120" w:line="276" w:lineRule="auto"/>
              <w:ind w:left="162" w:hanging="180"/>
              <w:rPr>
                <w:rFonts w:ascii="Century Gothic" w:hAnsi="Century Gothic" w:cs="Arial"/>
                <w:sz w:val="24"/>
                <w:szCs w:val="24"/>
              </w:rPr>
            </w:pPr>
            <w:r w:rsidRPr="005006D2">
              <w:rPr>
                <w:rFonts w:ascii="Century Gothic" w:hAnsi="Century Gothic" w:cs="Arial"/>
                <w:sz w:val="24"/>
                <w:szCs w:val="24"/>
              </w:rPr>
              <w:lastRenderedPageBreak/>
              <w:t>Identify agency roles and responsibilities during disaster situations and include an emergency organization chart. Indicate how the jurisdiction fulfills the five SEMS sections (Management, Plans/Intelligence, Operations, Logistics, and Finance/Administration). (SEMS)</w:t>
            </w:r>
          </w:p>
        </w:tc>
        <w:tc>
          <w:tcPr>
            <w:tcW w:w="1340" w:type="dxa"/>
            <w:vAlign w:val="center"/>
          </w:tcPr>
          <w:p w:rsidR="00372C2F" w:rsidRPr="006C221B" w:rsidRDefault="00372C2F" w:rsidP="00112908">
            <w:pPr>
              <w:spacing w:before="120" w:line="276" w:lineRule="auto"/>
              <w:rPr>
                <w:rFonts w:ascii="Century Gothic" w:hAnsi="Century Gothic" w:cs="Arial"/>
                <w:sz w:val="24"/>
                <w:szCs w:val="24"/>
              </w:rPr>
            </w:pPr>
          </w:p>
        </w:tc>
        <w:tc>
          <w:tcPr>
            <w:tcW w:w="1570" w:type="dxa"/>
            <w:vAlign w:val="center"/>
          </w:tcPr>
          <w:p w:rsidR="00372C2F" w:rsidRPr="006C221B" w:rsidRDefault="00372C2F" w:rsidP="00112908">
            <w:pPr>
              <w:spacing w:before="120" w:line="276" w:lineRule="auto"/>
              <w:rPr>
                <w:rFonts w:ascii="Century Gothic" w:hAnsi="Century Gothic" w:cs="Arial"/>
                <w:b/>
                <w:sz w:val="24"/>
                <w:szCs w:val="24"/>
              </w:rPr>
            </w:pPr>
          </w:p>
        </w:tc>
      </w:tr>
      <w:tr w:rsidR="00372C2F" w:rsidRPr="006C221B" w:rsidTr="00DF2981">
        <w:tc>
          <w:tcPr>
            <w:tcW w:w="6600" w:type="dxa"/>
            <w:vAlign w:val="center"/>
          </w:tcPr>
          <w:p w:rsidR="00777A5E" w:rsidRDefault="001A1A74" w:rsidP="00F51D13">
            <w:pPr>
              <w:spacing w:before="120" w:after="0" w:line="276" w:lineRule="auto"/>
              <w:rPr>
                <w:rFonts w:ascii="Century Gothic" w:hAnsi="Century Gothic" w:cs="Arial"/>
                <w:sz w:val="24"/>
                <w:szCs w:val="24"/>
              </w:rPr>
            </w:pPr>
            <w:r>
              <w:rPr>
                <w:rFonts w:ascii="Century Gothic" w:hAnsi="Century Gothic" w:cs="Arial"/>
                <w:b/>
                <w:sz w:val="24"/>
                <w:szCs w:val="24"/>
              </w:rPr>
              <w:t xml:space="preserve">13.  </w:t>
            </w:r>
            <w:r w:rsidR="00055F85">
              <w:rPr>
                <w:rFonts w:ascii="Century Gothic" w:hAnsi="Century Gothic" w:cs="Arial"/>
                <w:b/>
                <w:sz w:val="24"/>
                <w:szCs w:val="24"/>
              </w:rPr>
              <w:t>Direction, Control</w:t>
            </w:r>
            <w:r w:rsidR="00026C9C">
              <w:rPr>
                <w:rFonts w:ascii="Century Gothic" w:hAnsi="Century Gothic" w:cs="Arial"/>
                <w:b/>
                <w:sz w:val="24"/>
                <w:szCs w:val="24"/>
              </w:rPr>
              <w:t>,</w:t>
            </w:r>
            <w:r w:rsidR="00055F85">
              <w:rPr>
                <w:rFonts w:ascii="Century Gothic" w:hAnsi="Century Gothic" w:cs="Arial"/>
                <w:b/>
                <w:sz w:val="24"/>
                <w:szCs w:val="24"/>
              </w:rPr>
              <w:t xml:space="preserve"> and Coordination:</w:t>
            </w:r>
            <w:r w:rsidR="00055F85">
              <w:rPr>
                <w:rFonts w:ascii="Century Gothic" w:hAnsi="Century Gothic" w:cs="Arial"/>
                <w:sz w:val="24"/>
                <w:szCs w:val="24"/>
              </w:rPr>
              <w:t xml:space="preserve">  </w:t>
            </w:r>
          </w:p>
          <w:p w:rsidR="00777A5E" w:rsidRPr="00777A5E" w:rsidRDefault="00055F85" w:rsidP="00F51D13">
            <w:pPr>
              <w:pStyle w:val="ListParagraph"/>
              <w:numPr>
                <w:ilvl w:val="0"/>
                <w:numId w:val="15"/>
              </w:numPr>
              <w:spacing w:line="276" w:lineRule="auto"/>
              <w:ind w:left="173" w:hanging="187"/>
              <w:rPr>
                <w:rFonts w:ascii="Century Gothic" w:hAnsi="Century Gothic" w:cs="Arial"/>
                <w:sz w:val="24"/>
                <w:szCs w:val="24"/>
              </w:rPr>
            </w:pPr>
            <w:r w:rsidRPr="00777A5E">
              <w:rPr>
                <w:rFonts w:ascii="Century Gothic" w:hAnsi="Century Gothic" w:cs="Arial"/>
                <w:sz w:val="24"/>
                <w:szCs w:val="24"/>
              </w:rPr>
              <w:t>Describe the framework for all direction, control</w:t>
            </w:r>
            <w:r w:rsidR="00026C9C">
              <w:rPr>
                <w:rFonts w:ascii="Century Gothic" w:hAnsi="Century Gothic" w:cs="Arial"/>
                <w:sz w:val="24"/>
                <w:szCs w:val="24"/>
              </w:rPr>
              <w:t>,</w:t>
            </w:r>
            <w:r w:rsidRPr="00777A5E">
              <w:rPr>
                <w:rFonts w:ascii="Century Gothic" w:hAnsi="Century Gothic" w:cs="Arial"/>
                <w:sz w:val="24"/>
                <w:szCs w:val="24"/>
              </w:rPr>
              <w:t xml:space="preserve"> and coordination activities. Identify who has tactical and operational control of response assets.  Discuss multijurisdictional coordination systems and processes.</w:t>
            </w:r>
            <w:r w:rsidR="003965F9" w:rsidRPr="00777A5E">
              <w:rPr>
                <w:rFonts w:ascii="Century Gothic" w:hAnsi="Century Gothic" w:cs="Arial"/>
                <w:sz w:val="24"/>
                <w:szCs w:val="24"/>
              </w:rPr>
              <w:t xml:space="preserve"> </w:t>
            </w:r>
            <w:r w:rsidR="003965F9" w:rsidRPr="00E314F1">
              <w:rPr>
                <w:rFonts w:ascii="Century Gothic" w:hAnsi="Century Gothic" w:cs="Arial"/>
                <w:sz w:val="24"/>
                <w:szCs w:val="24"/>
              </w:rPr>
              <w:t>(CPG 101)</w:t>
            </w:r>
          </w:p>
          <w:p w:rsidR="00372C2F" w:rsidRPr="00777A5E" w:rsidRDefault="000766D9" w:rsidP="00E314F1">
            <w:pPr>
              <w:pStyle w:val="ListParagraph"/>
              <w:numPr>
                <w:ilvl w:val="0"/>
                <w:numId w:val="15"/>
              </w:numPr>
              <w:spacing w:before="120" w:line="276" w:lineRule="auto"/>
              <w:ind w:left="162" w:hanging="180"/>
              <w:rPr>
                <w:rFonts w:ascii="Century Gothic" w:hAnsi="Century Gothic" w:cs="Arial"/>
                <w:sz w:val="24"/>
                <w:szCs w:val="24"/>
              </w:rPr>
            </w:pPr>
            <w:r w:rsidRPr="00E314F1">
              <w:rPr>
                <w:rFonts w:ascii="Century Gothic" w:hAnsi="Century Gothic" w:cs="Arial"/>
                <w:sz w:val="24"/>
                <w:szCs w:val="24"/>
              </w:rPr>
              <w:t>Indicate how the Incident Command System (ICS) will be used in the field. This should include the interface between the field Incident Command Post and the EOC. It should also indicate methods of integrating state and federal field activities into local emergency management operations. (SEMS)</w:t>
            </w:r>
            <w:r w:rsidRPr="00777A5E">
              <w:rPr>
                <w:rFonts w:ascii="Century Gothic" w:hAnsi="Century Gothic" w:cs="Arial"/>
                <w:bCs/>
                <w:sz w:val="24"/>
                <w:szCs w:val="24"/>
              </w:rPr>
              <w:t xml:space="preserve"> </w:t>
            </w:r>
          </w:p>
        </w:tc>
        <w:tc>
          <w:tcPr>
            <w:tcW w:w="1340" w:type="dxa"/>
            <w:vAlign w:val="center"/>
          </w:tcPr>
          <w:p w:rsidR="00372C2F" w:rsidRPr="006C221B" w:rsidRDefault="00372C2F" w:rsidP="00112908">
            <w:pPr>
              <w:spacing w:before="120" w:line="276" w:lineRule="auto"/>
              <w:rPr>
                <w:rFonts w:ascii="Century Gothic" w:hAnsi="Century Gothic" w:cs="Arial"/>
                <w:sz w:val="24"/>
                <w:szCs w:val="24"/>
              </w:rPr>
            </w:pPr>
          </w:p>
        </w:tc>
        <w:tc>
          <w:tcPr>
            <w:tcW w:w="1570" w:type="dxa"/>
            <w:vAlign w:val="center"/>
          </w:tcPr>
          <w:p w:rsidR="00372C2F" w:rsidRPr="006C221B" w:rsidRDefault="00372C2F" w:rsidP="00112908">
            <w:pPr>
              <w:spacing w:before="120" w:line="276" w:lineRule="auto"/>
              <w:rPr>
                <w:rFonts w:ascii="Century Gothic" w:hAnsi="Century Gothic" w:cs="Arial"/>
                <w:b/>
                <w:sz w:val="24"/>
                <w:szCs w:val="24"/>
              </w:rPr>
            </w:pPr>
          </w:p>
        </w:tc>
      </w:tr>
      <w:tr w:rsidR="00055F85" w:rsidRPr="006C221B" w:rsidTr="00DF2981">
        <w:tc>
          <w:tcPr>
            <w:tcW w:w="6600" w:type="dxa"/>
            <w:vAlign w:val="center"/>
          </w:tcPr>
          <w:p w:rsidR="00055F85" w:rsidRPr="006B4652" w:rsidRDefault="001A1A74" w:rsidP="006B4652">
            <w:pPr>
              <w:spacing w:before="120" w:line="276" w:lineRule="auto"/>
              <w:rPr>
                <w:rFonts w:ascii="Century Gothic" w:hAnsi="Century Gothic" w:cs="Arial"/>
                <w:sz w:val="24"/>
                <w:szCs w:val="24"/>
              </w:rPr>
            </w:pPr>
            <w:r>
              <w:rPr>
                <w:rFonts w:ascii="Century Gothic" w:hAnsi="Century Gothic" w:cs="Arial"/>
                <w:b/>
                <w:sz w:val="24"/>
                <w:szCs w:val="24"/>
              </w:rPr>
              <w:t xml:space="preserve">14.  </w:t>
            </w:r>
            <w:r w:rsidR="00055F85" w:rsidRPr="00777A5E">
              <w:rPr>
                <w:rFonts w:ascii="Century Gothic" w:hAnsi="Century Gothic" w:cs="Arial"/>
                <w:b/>
                <w:sz w:val="24"/>
                <w:szCs w:val="24"/>
              </w:rPr>
              <w:t>Information Collection, Analysis and Dissemination:</w:t>
            </w:r>
            <w:r w:rsidR="00777A5E" w:rsidRPr="00777A5E">
              <w:rPr>
                <w:rFonts w:ascii="Century Gothic" w:hAnsi="Century Gothic" w:cs="Arial"/>
                <w:sz w:val="24"/>
                <w:szCs w:val="24"/>
              </w:rPr>
              <w:t xml:space="preserve"> </w:t>
            </w:r>
            <w:r w:rsidR="00055F85" w:rsidRPr="006B4652">
              <w:rPr>
                <w:rFonts w:ascii="Century Gothic" w:hAnsi="Century Gothic" w:cs="Arial"/>
                <w:sz w:val="24"/>
                <w:szCs w:val="24"/>
              </w:rPr>
              <w:t>Describe the required critical or essential information common to all operations identified during the planning process.</w:t>
            </w:r>
            <w:r w:rsidR="003965F9" w:rsidRPr="006B4652">
              <w:rPr>
                <w:rFonts w:ascii="Century Gothic" w:hAnsi="Century Gothic" w:cs="Arial"/>
                <w:sz w:val="24"/>
                <w:szCs w:val="24"/>
              </w:rPr>
              <w:t xml:space="preserve"> </w:t>
            </w:r>
            <w:r w:rsidR="003965F9" w:rsidRPr="006B4652">
              <w:rPr>
                <w:rFonts w:ascii="Century Gothic" w:hAnsi="Century Gothic" w:cs="Arial"/>
                <w:bCs/>
                <w:sz w:val="24"/>
                <w:szCs w:val="24"/>
              </w:rPr>
              <w:t>(CPG 101)</w:t>
            </w:r>
          </w:p>
        </w:tc>
        <w:tc>
          <w:tcPr>
            <w:tcW w:w="1340" w:type="dxa"/>
            <w:vAlign w:val="center"/>
          </w:tcPr>
          <w:p w:rsidR="00055F85" w:rsidRPr="006C221B" w:rsidRDefault="00055F85" w:rsidP="00112908">
            <w:pPr>
              <w:spacing w:before="120" w:line="276" w:lineRule="auto"/>
              <w:rPr>
                <w:rFonts w:ascii="Century Gothic" w:hAnsi="Century Gothic" w:cs="Arial"/>
                <w:sz w:val="24"/>
                <w:szCs w:val="24"/>
              </w:rPr>
            </w:pPr>
          </w:p>
        </w:tc>
        <w:tc>
          <w:tcPr>
            <w:tcW w:w="1570" w:type="dxa"/>
            <w:vAlign w:val="center"/>
          </w:tcPr>
          <w:p w:rsidR="00055F85" w:rsidRPr="006C221B" w:rsidRDefault="00055F85" w:rsidP="00112908">
            <w:pPr>
              <w:spacing w:before="120" w:line="276" w:lineRule="auto"/>
              <w:rPr>
                <w:rFonts w:ascii="Century Gothic" w:hAnsi="Century Gothic" w:cs="Arial"/>
                <w:b/>
                <w:sz w:val="24"/>
                <w:szCs w:val="24"/>
              </w:rPr>
            </w:pPr>
          </w:p>
        </w:tc>
      </w:tr>
      <w:tr w:rsidR="00055F85" w:rsidRPr="006C221B" w:rsidTr="00DF2981">
        <w:tc>
          <w:tcPr>
            <w:tcW w:w="6600" w:type="dxa"/>
            <w:vAlign w:val="center"/>
          </w:tcPr>
          <w:p w:rsidR="00777A5E" w:rsidRDefault="001A1A74" w:rsidP="00F51D13">
            <w:pPr>
              <w:spacing w:before="120" w:after="0" w:line="276" w:lineRule="auto"/>
              <w:rPr>
                <w:rFonts w:ascii="Century Gothic" w:hAnsi="Century Gothic" w:cs="Arial"/>
                <w:sz w:val="24"/>
                <w:szCs w:val="24"/>
              </w:rPr>
            </w:pPr>
            <w:r>
              <w:rPr>
                <w:rFonts w:ascii="Century Gothic" w:hAnsi="Century Gothic" w:cs="Arial"/>
                <w:b/>
                <w:sz w:val="24"/>
                <w:szCs w:val="24"/>
              </w:rPr>
              <w:t xml:space="preserve">15.  </w:t>
            </w:r>
            <w:r w:rsidR="00055F85">
              <w:rPr>
                <w:rFonts w:ascii="Century Gothic" w:hAnsi="Century Gothic" w:cs="Arial"/>
                <w:b/>
                <w:sz w:val="24"/>
                <w:szCs w:val="24"/>
              </w:rPr>
              <w:t>Communications:</w:t>
            </w:r>
            <w:r w:rsidR="00055F85">
              <w:rPr>
                <w:rFonts w:ascii="Century Gothic" w:hAnsi="Century Gothic" w:cs="Arial"/>
                <w:sz w:val="24"/>
                <w:szCs w:val="24"/>
              </w:rPr>
              <w:t xml:space="preserve">  </w:t>
            </w:r>
          </w:p>
          <w:p w:rsidR="00777A5E" w:rsidRPr="00777A5E" w:rsidRDefault="00055F85" w:rsidP="00F51D13">
            <w:pPr>
              <w:pStyle w:val="ListParagraph"/>
              <w:numPr>
                <w:ilvl w:val="0"/>
                <w:numId w:val="16"/>
              </w:numPr>
              <w:spacing w:line="276" w:lineRule="auto"/>
              <w:ind w:left="173" w:hanging="187"/>
              <w:rPr>
                <w:rFonts w:ascii="Century Gothic" w:hAnsi="Century Gothic" w:cs="Arial"/>
                <w:sz w:val="24"/>
                <w:szCs w:val="24"/>
              </w:rPr>
            </w:pPr>
            <w:r w:rsidRPr="00777A5E">
              <w:rPr>
                <w:rFonts w:ascii="Century Gothic" w:hAnsi="Century Gothic" w:cs="Arial"/>
                <w:sz w:val="24"/>
                <w:szCs w:val="24"/>
              </w:rPr>
              <w:t>Describe the communications and coordination protocols used between response organizations.</w:t>
            </w:r>
            <w:r w:rsidR="003965F9" w:rsidRPr="00777A5E">
              <w:rPr>
                <w:rFonts w:ascii="Century Gothic" w:hAnsi="Century Gothic" w:cs="Arial"/>
                <w:sz w:val="24"/>
                <w:szCs w:val="24"/>
              </w:rPr>
              <w:t xml:space="preserve"> </w:t>
            </w:r>
            <w:r w:rsidR="003965F9" w:rsidRPr="00777A5E">
              <w:rPr>
                <w:rFonts w:ascii="Century Gothic" w:hAnsi="Century Gothic" w:cs="Arial"/>
                <w:bCs/>
                <w:sz w:val="24"/>
                <w:szCs w:val="24"/>
              </w:rPr>
              <w:t>(CPG 101)</w:t>
            </w:r>
            <w:r w:rsidR="00E2004B" w:rsidRPr="00777A5E">
              <w:rPr>
                <w:rFonts w:ascii="Century Gothic" w:hAnsi="Century Gothic" w:cs="Arial"/>
                <w:bCs/>
                <w:sz w:val="24"/>
                <w:szCs w:val="24"/>
              </w:rPr>
              <w:t xml:space="preserve">  </w:t>
            </w:r>
          </w:p>
          <w:p w:rsidR="00055F85" w:rsidRPr="00777A5E" w:rsidRDefault="00E2004B" w:rsidP="00E314F1">
            <w:pPr>
              <w:pStyle w:val="ListParagraph"/>
              <w:numPr>
                <w:ilvl w:val="0"/>
                <w:numId w:val="16"/>
              </w:numPr>
              <w:spacing w:before="120" w:line="276" w:lineRule="auto"/>
              <w:ind w:left="162" w:hanging="180"/>
              <w:rPr>
                <w:rFonts w:ascii="Century Gothic" w:hAnsi="Century Gothic" w:cs="Arial"/>
                <w:sz w:val="24"/>
                <w:szCs w:val="24"/>
              </w:rPr>
            </w:pPr>
            <w:r w:rsidRPr="00777A5E">
              <w:rPr>
                <w:rFonts w:ascii="Century Gothic" w:hAnsi="Century Gothic" w:cs="Arial"/>
                <w:sz w:val="24"/>
                <w:szCs w:val="24"/>
              </w:rPr>
              <w:t>Indicate how the EOC will coordinate and communicate with field units, operational areas, regions</w:t>
            </w:r>
            <w:r w:rsidR="00026C9C">
              <w:rPr>
                <w:rFonts w:ascii="Century Gothic" w:hAnsi="Century Gothic" w:cs="Arial"/>
                <w:sz w:val="24"/>
                <w:szCs w:val="24"/>
              </w:rPr>
              <w:t>,</w:t>
            </w:r>
            <w:r w:rsidRPr="00777A5E">
              <w:rPr>
                <w:rFonts w:ascii="Century Gothic" w:hAnsi="Century Gothic" w:cs="Arial"/>
                <w:sz w:val="24"/>
                <w:szCs w:val="24"/>
              </w:rPr>
              <w:t xml:space="preserve"> and other entities. (SEMS)</w:t>
            </w:r>
          </w:p>
        </w:tc>
        <w:tc>
          <w:tcPr>
            <w:tcW w:w="1340" w:type="dxa"/>
            <w:vAlign w:val="center"/>
          </w:tcPr>
          <w:p w:rsidR="00055F85" w:rsidRPr="006C221B" w:rsidRDefault="00055F85" w:rsidP="00112908">
            <w:pPr>
              <w:spacing w:before="120" w:line="276" w:lineRule="auto"/>
              <w:rPr>
                <w:rFonts w:ascii="Century Gothic" w:hAnsi="Century Gothic" w:cs="Arial"/>
                <w:sz w:val="24"/>
                <w:szCs w:val="24"/>
              </w:rPr>
            </w:pPr>
          </w:p>
        </w:tc>
        <w:tc>
          <w:tcPr>
            <w:tcW w:w="1570" w:type="dxa"/>
            <w:vAlign w:val="center"/>
          </w:tcPr>
          <w:p w:rsidR="00055F85" w:rsidRPr="006C221B" w:rsidRDefault="00055F85" w:rsidP="00112908">
            <w:pPr>
              <w:spacing w:before="120" w:line="276" w:lineRule="auto"/>
              <w:rPr>
                <w:rFonts w:ascii="Century Gothic" w:hAnsi="Century Gothic" w:cs="Arial"/>
                <w:b/>
                <w:sz w:val="24"/>
                <w:szCs w:val="24"/>
              </w:rPr>
            </w:pPr>
          </w:p>
        </w:tc>
      </w:tr>
      <w:tr w:rsidR="00055F85" w:rsidRPr="006C221B" w:rsidTr="00DF2981">
        <w:tc>
          <w:tcPr>
            <w:tcW w:w="6600" w:type="dxa"/>
            <w:vAlign w:val="center"/>
          </w:tcPr>
          <w:p w:rsidR="00777A5E" w:rsidRDefault="001A1A74" w:rsidP="00F51D13">
            <w:pPr>
              <w:spacing w:before="120" w:after="0" w:line="276" w:lineRule="auto"/>
              <w:rPr>
                <w:rFonts w:ascii="Century Gothic" w:hAnsi="Century Gothic" w:cs="Arial"/>
                <w:sz w:val="24"/>
                <w:szCs w:val="24"/>
              </w:rPr>
            </w:pPr>
            <w:r>
              <w:rPr>
                <w:rFonts w:ascii="Century Gothic" w:hAnsi="Century Gothic" w:cs="Arial"/>
                <w:b/>
                <w:sz w:val="24"/>
                <w:szCs w:val="24"/>
              </w:rPr>
              <w:t xml:space="preserve">16.  </w:t>
            </w:r>
            <w:r w:rsidR="00055F85">
              <w:rPr>
                <w:rFonts w:ascii="Century Gothic" w:hAnsi="Century Gothic" w:cs="Arial"/>
                <w:b/>
                <w:sz w:val="24"/>
                <w:szCs w:val="24"/>
              </w:rPr>
              <w:t>Administration, Finance</w:t>
            </w:r>
            <w:r w:rsidR="00026C9C">
              <w:rPr>
                <w:rFonts w:ascii="Century Gothic" w:hAnsi="Century Gothic" w:cs="Arial"/>
                <w:b/>
                <w:sz w:val="24"/>
                <w:szCs w:val="24"/>
              </w:rPr>
              <w:t>,</w:t>
            </w:r>
            <w:r w:rsidR="00055F85">
              <w:rPr>
                <w:rFonts w:ascii="Century Gothic" w:hAnsi="Century Gothic" w:cs="Arial"/>
                <w:b/>
                <w:sz w:val="24"/>
                <w:szCs w:val="24"/>
              </w:rPr>
              <w:t xml:space="preserve"> and Logistics:</w:t>
            </w:r>
            <w:r w:rsidR="00055F85">
              <w:rPr>
                <w:rFonts w:ascii="Century Gothic" w:hAnsi="Century Gothic" w:cs="Arial"/>
                <w:sz w:val="24"/>
                <w:szCs w:val="24"/>
              </w:rPr>
              <w:t xml:space="preserve">  </w:t>
            </w:r>
          </w:p>
          <w:p w:rsidR="00055F85" w:rsidRPr="006B4652" w:rsidRDefault="00340215" w:rsidP="00F51D13">
            <w:pPr>
              <w:spacing w:line="276" w:lineRule="auto"/>
              <w:rPr>
                <w:rFonts w:ascii="Century Gothic" w:hAnsi="Century Gothic" w:cs="Arial"/>
                <w:sz w:val="24"/>
                <w:szCs w:val="24"/>
              </w:rPr>
            </w:pPr>
            <w:r w:rsidRPr="006B4652">
              <w:rPr>
                <w:rFonts w:ascii="Century Gothic" w:hAnsi="Century Gothic" w:cs="Arial"/>
                <w:sz w:val="24"/>
                <w:szCs w:val="24"/>
              </w:rPr>
              <w:t>Describe administrative protocols including documentation, after-action reporting, cost recovery, and resource management.</w:t>
            </w:r>
            <w:r w:rsidR="003965F9" w:rsidRPr="006B4652">
              <w:rPr>
                <w:rFonts w:ascii="Century Gothic" w:hAnsi="Century Gothic" w:cs="Arial"/>
                <w:sz w:val="24"/>
                <w:szCs w:val="24"/>
              </w:rPr>
              <w:t xml:space="preserve"> </w:t>
            </w:r>
            <w:r w:rsidR="003965F9" w:rsidRPr="006B4652">
              <w:rPr>
                <w:rFonts w:ascii="Century Gothic" w:hAnsi="Century Gothic" w:cs="Arial"/>
                <w:bCs/>
                <w:sz w:val="24"/>
                <w:szCs w:val="24"/>
              </w:rPr>
              <w:t>(CPG 101)</w:t>
            </w:r>
          </w:p>
        </w:tc>
        <w:tc>
          <w:tcPr>
            <w:tcW w:w="1340" w:type="dxa"/>
            <w:vAlign w:val="center"/>
          </w:tcPr>
          <w:p w:rsidR="00055F85" w:rsidRPr="006C221B" w:rsidRDefault="00055F85" w:rsidP="00112908">
            <w:pPr>
              <w:spacing w:before="120" w:line="276" w:lineRule="auto"/>
              <w:rPr>
                <w:rFonts w:ascii="Century Gothic" w:hAnsi="Century Gothic" w:cs="Arial"/>
                <w:sz w:val="24"/>
                <w:szCs w:val="24"/>
              </w:rPr>
            </w:pPr>
          </w:p>
        </w:tc>
        <w:tc>
          <w:tcPr>
            <w:tcW w:w="1570" w:type="dxa"/>
            <w:vAlign w:val="center"/>
          </w:tcPr>
          <w:p w:rsidR="00055F85" w:rsidRPr="006C221B" w:rsidRDefault="00055F85" w:rsidP="00112908">
            <w:pPr>
              <w:spacing w:before="120" w:line="276" w:lineRule="auto"/>
              <w:rPr>
                <w:rFonts w:ascii="Century Gothic" w:hAnsi="Century Gothic" w:cs="Arial"/>
                <w:b/>
                <w:sz w:val="24"/>
                <w:szCs w:val="24"/>
              </w:rPr>
            </w:pPr>
          </w:p>
        </w:tc>
      </w:tr>
      <w:tr w:rsidR="00340215" w:rsidRPr="006C221B" w:rsidTr="00DF2981">
        <w:tc>
          <w:tcPr>
            <w:tcW w:w="6600" w:type="dxa"/>
            <w:vAlign w:val="center"/>
          </w:tcPr>
          <w:p w:rsidR="00340215" w:rsidRPr="006B4652" w:rsidRDefault="001A1A74" w:rsidP="006B4652">
            <w:pPr>
              <w:spacing w:before="120" w:line="276" w:lineRule="auto"/>
              <w:rPr>
                <w:rFonts w:ascii="Century Gothic" w:hAnsi="Century Gothic" w:cs="Arial"/>
                <w:sz w:val="24"/>
                <w:szCs w:val="24"/>
              </w:rPr>
            </w:pPr>
            <w:r>
              <w:rPr>
                <w:rFonts w:ascii="Century Gothic" w:hAnsi="Century Gothic" w:cs="Arial"/>
                <w:b/>
                <w:sz w:val="24"/>
                <w:szCs w:val="24"/>
              </w:rPr>
              <w:lastRenderedPageBreak/>
              <w:t xml:space="preserve">17.  </w:t>
            </w:r>
            <w:r w:rsidR="00BE7895">
              <w:rPr>
                <w:rFonts w:ascii="Century Gothic" w:hAnsi="Century Gothic" w:cs="Arial"/>
                <w:b/>
                <w:sz w:val="24"/>
                <w:szCs w:val="24"/>
              </w:rPr>
              <w:t>Plan development and Maintenance:</w:t>
            </w:r>
            <w:r w:rsidR="00BE7895">
              <w:rPr>
                <w:rFonts w:ascii="Century Gothic" w:hAnsi="Century Gothic" w:cs="Arial"/>
                <w:sz w:val="24"/>
                <w:szCs w:val="24"/>
              </w:rPr>
              <w:t xml:space="preserve">  </w:t>
            </w:r>
            <w:r w:rsidR="00BE7895" w:rsidRPr="006B4652">
              <w:rPr>
                <w:rFonts w:ascii="Century Gothic" w:hAnsi="Century Gothic" w:cs="Arial"/>
                <w:sz w:val="24"/>
                <w:szCs w:val="24"/>
              </w:rPr>
              <w:t>Describe the process to regularly review and update the EOP.</w:t>
            </w:r>
            <w:r w:rsidR="003965F9" w:rsidRPr="006B4652">
              <w:rPr>
                <w:rFonts w:ascii="Century Gothic" w:hAnsi="Century Gothic" w:cs="Arial"/>
                <w:sz w:val="24"/>
                <w:szCs w:val="24"/>
              </w:rPr>
              <w:t xml:space="preserve"> </w:t>
            </w:r>
            <w:r w:rsidR="003965F9" w:rsidRPr="006B4652">
              <w:rPr>
                <w:rFonts w:ascii="Century Gothic" w:hAnsi="Century Gothic" w:cs="Arial"/>
                <w:bCs/>
                <w:sz w:val="24"/>
                <w:szCs w:val="24"/>
              </w:rPr>
              <w:t>(CPG 101)</w:t>
            </w:r>
          </w:p>
        </w:tc>
        <w:tc>
          <w:tcPr>
            <w:tcW w:w="1340" w:type="dxa"/>
            <w:vAlign w:val="center"/>
          </w:tcPr>
          <w:p w:rsidR="00340215" w:rsidRPr="006C221B" w:rsidRDefault="00340215" w:rsidP="00112908">
            <w:pPr>
              <w:spacing w:before="120" w:line="276" w:lineRule="auto"/>
              <w:rPr>
                <w:rFonts w:ascii="Century Gothic" w:hAnsi="Century Gothic" w:cs="Arial"/>
                <w:sz w:val="24"/>
                <w:szCs w:val="24"/>
              </w:rPr>
            </w:pPr>
          </w:p>
        </w:tc>
        <w:tc>
          <w:tcPr>
            <w:tcW w:w="1570" w:type="dxa"/>
            <w:vAlign w:val="center"/>
          </w:tcPr>
          <w:p w:rsidR="00340215" w:rsidRPr="006C221B" w:rsidRDefault="00340215" w:rsidP="00112908">
            <w:pPr>
              <w:spacing w:before="120" w:line="276" w:lineRule="auto"/>
              <w:rPr>
                <w:rFonts w:ascii="Century Gothic" w:hAnsi="Century Gothic" w:cs="Arial"/>
                <w:b/>
                <w:sz w:val="24"/>
                <w:szCs w:val="24"/>
              </w:rPr>
            </w:pPr>
          </w:p>
        </w:tc>
      </w:tr>
      <w:tr w:rsidR="007C6B02" w:rsidRPr="006C221B" w:rsidTr="00DF2981">
        <w:tc>
          <w:tcPr>
            <w:tcW w:w="6600" w:type="dxa"/>
            <w:vAlign w:val="center"/>
          </w:tcPr>
          <w:p w:rsidR="007C6B02" w:rsidRPr="006B4652" w:rsidRDefault="001A1A74" w:rsidP="006B4652">
            <w:pPr>
              <w:spacing w:before="120" w:line="276" w:lineRule="auto"/>
              <w:rPr>
                <w:rFonts w:ascii="Century Gothic" w:hAnsi="Century Gothic" w:cs="Arial"/>
                <w:b/>
                <w:sz w:val="24"/>
                <w:szCs w:val="24"/>
              </w:rPr>
            </w:pPr>
            <w:r>
              <w:rPr>
                <w:rFonts w:ascii="Century Gothic" w:hAnsi="Century Gothic" w:cs="Arial"/>
                <w:b/>
                <w:sz w:val="24"/>
                <w:szCs w:val="24"/>
              </w:rPr>
              <w:t xml:space="preserve">18.  </w:t>
            </w:r>
            <w:r w:rsidR="007C6B02" w:rsidRPr="006C221B">
              <w:rPr>
                <w:rFonts w:ascii="Century Gothic" w:hAnsi="Century Gothic" w:cs="Arial"/>
                <w:b/>
                <w:sz w:val="24"/>
                <w:szCs w:val="24"/>
              </w:rPr>
              <w:t xml:space="preserve">Authorities and References:  </w:t>
            </w:r>
            <w:r w:rsidR="00BE7895" w:rsidRPr="006B4652">
              <w:rPr>
                <w:rFonts w:ascii="Century Gothic" w:hAnsi="Century Gothic" w:cs="Arial"/>
                <w:sz w:val="24"/>
                <w:szCs w:val="24"/>
              </w:rPr>
              <w:t>Provide the legal basis for emergency operations and activities.  Describe federal, state, and local laws that specifically apply to the plan.  List references used to develop the plan.</w:t>
            </w:r>
            <w:r w:rsidR="007C6B02" w:rsidRPr="006B4652">
              <w:rPr>
                <w:rFonts w:ascii="Century Gothic" w:hAnsi="Century Gothic" w:cs="Arial"/>
                <w:sz w:val="24"/>
                <w:szCs w:val="24"/>
              </w:rPr>
              <w:t xml:space="preserve"> </w:t>
            </w:r>
            <w:r w:rsidR="003965F9" w:rsidRPr="006B4652">
              <w:rPr>
                <w:rFonts w:ascii="Century Gothic" w:hAnsi="Century Gothic" w:cs="Arial"/>
                <w:bCs/>
                <w:sz w:val="24"/>
                <w:szCs w:val="24"/>
              </w:rPr>
              <w:t>(CPG 101)</w:t>
            </w:r>
          </w:p>
        </w:tc>
        <w:tc>
          <w:tcPr>
            <w:tcW w:w="1340" w:type="dxa"/>
            <w:vAlign w:val="center"/>
          </w:tcPr>
          <w:p w:rsidR="007C6B02" w:rsidRPr="006C221B" w:rsidRDefault="007C6B02" w:rsidP="00112908">
            <w:pPr>
              <w:spacing w:before="120" w:line="276" w:lineRule="auto"/>
              <w:rPr>
                <w:rFonts w:ascii="Century Gothic" w:hAnsi="Century Gothic" w:cs="Arial"/>
                <w:sz w:val="24"/>
                <w:szCs w:val="24"/>
              </w:rPr>
            </w:pPr>
          </w:p>
        </w:tc>
        <w:tc>
          <w:tcPr>
            <w:tcW w:w="1570" w:type="dxa"/>
            <w:vAlign w:val="center"/>
          </w:tcPr>
          <w:p w:rsidR="007C6B02" w:rsidRPr="006C221B" w:rsidRDefault="007C6B02" w:rsidP="00112908">
            <w:pPr>
              <w:spacing w:before="120" w:line="276" w:lineRule="auto"/>
              <w:rPr>
                <w:rFonts w:ascii="Century Gothic" w:hAnsi="Century Gothic" w:cs="Arial"/>
                <w:b/>
                <w:sz w:val="24"/>
                <w:szCs w:val="24"/>
              </w:rPr>
            </w:pPr>
          </w:p>
        </w:tc>
      </w:tr>
      <w:tr w:rsidR="00BE7895" w:rsidRPr="006C221B" w:rsidTr="0035739F">
        <w:tc>
          <w:tcPr>
            <w:tcW w:w="6600" w:type="dxa"/>
            <w:shd w:val="clear" w:color="auto" w:fill="DBE5F1" w:themeFill="accent1" w:themeFillTint="33"/>
            <w:vAlign w:val="center"/>
          </w:tcPr>
          <w:p w:rsidR="00BE7895" w:rsidRPr="006C221B" w:rsidRDefault="00BE7895" w:rsidP="00760A28">
            <w:pPr>
              <w:spacing w:before="120" w:line="276" w:lineRule="auto"/>
              <w:rPr>
                <w:rFonts w:ascii="Century Gothic" w:hAnsi="Century Gothic" w:cs="Arial"/>
                <w:b/>
                <w:sz w:val="24"/>
                <w:szCs w:val="24"/>
              </w:rPr>
            </w:pPr>
            <w:r>
              <w:rPr>
                <w:rFonts w:ascii="Century Gothic" w:hAnsi="Century Gothic" w:cs="Arial"/>
                <w:b/>
                <w:sz w:val="24"/>
                <w:szCs w:val="24"/>
              </w:rPr>
              <w:t>BASIC PLAN (</w:t>
            </w:r>
            <w:r w:rsidR="00CB4B24">
              <w:rPr>
                <w:rFonts w:ascii="Century Gothic" w:hAnsi="Century Gothic" w:cs="Arial"/>
                <w:b/>
                <w:sz w:val="24"/>
                <w:szCs w:val="24"/>
              </w:rPr>
              <w:t>Additional SEMS Elements</w:t>
            </w:r>
            <w:r>
              <w:rPr>
                <w:rFonts w:ascii="Century Gothic" w:hAnsi="Century Gothic" w:cs="Arial"/>
                <w:b/>
                <w:sz w:val="24"/>
                <w:szCs w:val="24"/>
              </w:rPr>
              <w:t>)</w:t>
            </w:r>
          </w:p>
        </w:tc>
        <w:tc>
          <w:tcPr>
            <w:tcW w:w="1340" w:type="dxa"/>
            <w:shd w:val="clear" w:color="auto" w:fill="DBE5F1" w:themeFill="accent1" w:themeFillTint="33"/>
            <w:vAlign w:val="center"/>
          </w:tcPr>
          <w:p w:rsidR="00BE7895" w:rsidRPr="006C221B" w:rsidRDefault="00BE7895" w:rsidP="00112908">
            <w:pPr>
              <w:spacing w:before="120" w:line="276" w:lineRule="auto"/>
              <w:rPr>
                <w:rFonts w:ascii="Century Gothic" w:hAnsi="Century Gothic" w:cs="Arial"/>
                <w:sz w:val="24"/>
                <w:szCs w:val="24"/>
              </w:rPr>
            </w:pPr>
          </w:p>
        </w:tc>
        <w:tc>
          <w:tcPr>
            <w:tcW w:w="1570" w:type="dxa"/>
            <w:shd w:val="clear" w:color="auto" w:fill="DBE5F1" w:themeFill="accent1" w:themeFillTint="33"/>
            <w:vAlign w:val="center"/>
          </w:tcPr>
          <w:p w:rsidR="00BE7895" w:rsidRPr="006C221B" w:rsidRDefault="00BE7895" w:rsidP="00112908">
            <w:pPr>
              <w:spacing w:before="120" w:line="276" w:lineRule="auto"/>
              <w:rPr>
                <w:rFonts w:ascii="Century Gothic" w:hAnsi="Century Gothic" w:cs="Arial"/>
                <w:b/>
                <w:sz w:val="24"/>
                <w:szCs w:val="24"/>
              </w:rPr>
            </w:pPr>
          </w:p>
        </w:tc>
      </w:tr>
      <w:tr w:rsidR="006912D9" w:rsidRPr="006C221B" w:rsidTr="00DF2981">
        <w:tc>
          <w:tcPr>
            <w:tcW w:w="6600" w:type="dxa"/>
            <w:vAlign w:val="center"/>
          </w:tcPr>
          <w:p w:rsidR="006912D9" w:rsidRPr="00E314F1" w:rsidRDefault="001A1A74" w:rsidP="00E314F1">
            <w:pPr>
              <w:spacing w:before="120" w:line="276" w:lineRule="auto"/>
              <w:rPr>
                <w:rFonts w:ascii="Century Gothic" w:hAnsi="Century Gothic" w:cs="Arial"/>
                <w:b/>
                <w:sz w:val="24"/>
                <w:szCs w:val="24"/>
              </w:rPr>
            </w:pPr>
            <w:r>
              <w:rPr>
                <w:rFonts w:ascii="Century Gothic" w:hAnsi="Century Gothic" w:cs="Arial"/>
                <w:b/>
                <w:sz w:val="24"/>
                <w:szCs w:val="24"/>
              </w:rPr>
              <w:t xml:space="preserve">19.  </w:t>
            </w:r>
            <w:r w:rsidR="006912D9" w:rsidRPr="006C221B">
              <w:rPr>
                <w:rFonts w:ascii="Century Gothic" w:hAnsi="Century Gothic" w:cs="Arial"/>
                <w:b/>
                <w:sz w:val="24"/>
                <w:szCs w:val="24"/>
              </w:rPr>
              <w:t xml:space="preserve">SEMS Coordination Levels:  </w:t>
            </w:r>
            <w:r w:rsidR="006912D9" w:rsidRPr="00E314F1">
              <w:rPr>
                <w:rFonts w:ascii="Century Gothic" w:hAnsi="Century Gothic" w:cs="Arial"/>
                <w:sz w:val="24"/>
                <w:szCs w:val="24"/>
              </w:rPr>
              <w:t xml:space="preserve">Indicate how the jurisdiction coordinates between the different SEMS levels (field, local, operational areas, region, </w:t>
            </w:r>
            <w:r w:rsidR="00B87898">
              <w:rPr>
                <w:rFonts w:ascii="Century Gothic" w:hAnsi="Century Gothic" w:cs="Arial"/>
                <w:sz w:val="24"/>
                <w:szCs w:val="24"/>
              </w:rPr>
              <w:t xml:space="preserve">and </w:t>
            </w:r>
            <w:r w:rsidR="006912D9" w:rsidRPr="00E314F1">
              <w:rPr>
                <w:rFonts w:ascii="Century Gothic" w:hAnsi="Century Gothic" w:cs="Arial"/>
                <w:sz w:val="24"/>
                <w:szCs w:val="24"/>
              </w:rPr>
              <w:t xml:space="preserve">state), how information is exchanged, </w:t>
            </w:r>
            <w:r w:rsidR="00026C9C">
              <w:rPr>
                <w:rFonts w:ascii="Century Gothic" w:hAnsi="Century Gothic" w:cs="Arial"/>
                <w:sz w:val="24"/>
                <w:szCs w:val="24"/>
              </w:rPr>
              <w:t xml:space="preserve">and </w:t>
            </w:r>
            <w:r w:rsidR="006912D9" w:rsidRPr="00E314F1">
              <w:rPr>
                <w:rFonts w:ascii="Century Gothic" w:hAnsi="Century Gothic" w:cs="Arial"/>
                <w:sz w:val="24"/>
                <w:szCs w:val="24"/>
              </w:rPr>
              <w:t>how and when multi/inter-agency coordination and unified command are used. The Operational Area agreement should also be referenced; and the plan should indicate who performs the Operational Area responsibilities.</w:t>
            </w:r>
          </w:p>
        </w:tc>
        <w:tc>
          <w:tcPr>
            <w:tcW w:w="1340" w:type="dxa"/>
            <w:vAlign w:val="center"/>
          </w:tcPr>
          <w:p w:rsidR="006912D9" w:rsidRPr="006C221B" w:rsidRDefault="006912D9" w:rsidP="00112908">
            <w:pPr>
              <w:spacing w:before="120" w:line="276" w:lineRule="auto"/>
              <w:rPr>
                <w:rFonts w:ascii="Century Gothic" w:hAnsi="Century Gothic" w:cs="Arial"/>
                <w:sz w:val="24"/>
                <w:szCs w:val="24"/>
              </w:rPr>
            </w:pPr>
          </w:p>
        </w:tc>
        <w:tc>
          <w:tcPr>
            <w:tcW w:w="1570" w:type="dxa"/>
            <w:vAlign w:val="center"/>
          </w:tcPr>
          <w:p w:rsidR="006912D9" w:rsidRPr="006C221B" w:rsidRDefault="006912D9" w:rsidP="00112908">
            <w:pPr>
              <w:spacing w:before="120" w:line="276" w:lineRule="auto"/>
              <w:rPr>
                <w:rFonts w:ascii="Century Gothic" w:hAnsi="Century Gothic" w:cs="Arial"/>
                <w:b/>
                <w:sz w:val="24"/>
                <w:szCs w:val="24"/>
              </w:rPr>
            </w:pPr>
          </w:p>
        </w:tc>
      </w:tr>
      <w:tr w:rsidR="007C6B02" w:rsidRPr="006C221B" w:rsidTr="00DF2981">
        <w:tc>
          <w:tcPr>
            <w:tcW w:w="6600" w:type="dxa"/>
            <w:vAlign w:val="center"/>
          </w:tcPr>
          <w:p w:rsidR="007C6B02" w:rsidRPr="00E314F1" w:rsidRDefault="001A1A74" w:rsidP="00E314F1">
            <w:pPr>
              <w:spacing w:before="120" w:line="276" w:lineRule="auto"/>
              <w:rPr>
                <w:rFonts w:ascii="Century Gothic" w:hAnsi="Century Gothic" w:cs="Arial"/>
                <w:b/>
                <w:sz w:val="24"/>
                <w:szCs w:val="24"/>
              </w:rPr>
            </w:pPr>
            <w:r>
              <w:rPr>
                <w:rFonts w:ascii="Century Gothic" w:hAnsi="Century Gothic" w:cs="Arial"/>
                <w:b/>
                <w:sz w:val="24"/>
                <w:szCs w:val="24"/>
              </w:rPr>
              <w:t xml:space="preserve">20.  </w:t>
            </w:r>
            <w:r w:rsidR="007C6B02" w:rsidRPr="006C221B">
              <w:rPr>
                <w:rFonts w:ascii="Century Gothic" w:hAnsi="Century Gothic" w:cs="Arial"/>
                <w:b/>
                <w:sz w:val="24"/>
                <w:szCs w:val="24"/>
              </w:rPr>
              <w:t xml:space="preserve">Emergency Operations Center Organization: </w:t>
            </w:r>
            <w:r w:rsidR="007C6B02" w:rsidRPr="00E314F1">
              <w:rPr>
                <w:rFonts w:ascii="Century Gothic" w:hAnsi="Century Gothic" w:cs="Arial"/>
                <w:sz w:val="24"/>
                <w:szCs w:val="24"/>
              </w:rPr>
              <w:t>Describe the roles and responsibilities of agencies and departments in the EOC, including who is responsible for ensuring th</w:t>
            </w:r>
            <w:r w:rsidR="00E36BE5" w:rsidRPr="00E314F1">
              <w:rPr>
                <w:rFonts w:ascii="Century Gothic" w:hAnsi="Century Gothic" w:cs="Arial"/>
                <w:sz w:val="24"/>
                <w:szCs w:val="24"/>
              </w:rPr>
              <w:t>e readiness of the EOC</w:t>
            </w:r>
            <w:r w:rsidR="007C6B02" w:rsidRPr="00E314F1">
              <w:rPr>
                <w:rFonts w:ascii="Century Gothic" w:hAnsi="Century Gothic" w:cs="Arial"/>
                <w:sz w:val="24"/>
                <w:szCs w:val="24"/>
              </w:rPr>
              <w:t>.</w:t>
            </w:r>
          </w:p>
        </w:tc>
        <w:tc>
          <w:tcPr>
            <w:tcW w:w="1340" w:type="dxa"/>
            <w:vAlign w:val="center"/>
          </w:tcPr>
          <w:p w:rsidR="007C6B02" w:rsidRPr="006C221B" w:rsidRDefault="007C6B02" w:rsidP="00112908">
            <w:pPr>
              <w:spacing w:before="120" w:line="276" w:lineRule="auto"/>
              <w:rPr>
                <w:rFonts w:ascii="Century Gothic" w:hAnsi="Century Gothic" w:cs="Arial"/>
                <w:sz w:val="24"/>
                <w:szCs w:val="24"/>
              </w:rPr>
            </w:pPr>
          </w:p>
        </w:tc>
        <w:tc>
          <w:tcPr>
            <w:tcW w:w="1570" w:type="dxa"/>
            <w:vAlign w:val="center"/>
          </w:tcPr>
          <w:p w:rsidR="007C6B02" w:rsidRPr="006C221B" w:rsidRDefault="007C6B02" w:rsidP="00112908">
            <w:pPr>
              <w:spacing w:before="120" w:line="276" w:lineRule="auto"/>
              <w:rPr>
                <w:rFonts w:ascii="Century Gothic" w:hAnsi="Century Gothic" w:cs="Arial"/>
                <w:b/>
                <w:sz w:val="24"/>
                <w:szCs w:val="24"/>
              </w:rPr>
            </w:pPr>
          </w:p>
        </w:tc>
      </w:tr>
      <w:tr w:rsidR="007C6B02" w:rsidRPr="006C221B" w:rsidTr="00DF2981">
        <w:tc>
          <w:tcPr>
            <w:tcW w:w="6600" w:type="dxa"/>
            <w:vAlign w:val="center"/>
          </w:tcPr>
          <w:p w:rsidR="007C6B02" w:rsidRPr="00E314F1" w:rsidRDefault="001A1A74" w:rsidP="00026C9C">
            <w:pPr>
              <w:spacing w:before="120" w:line="276" w:lineRule="auto"/>
              <w:rPr>
                <w:rFonts w:ascii="Century Gothic" w:hAnsi="Century Gothic" w:cs="Arial"/>
                <w:b/>
                <w:sz w:val="24"/>
                <w:szCs w:val="24"/>
              </w:rPr>
            </w:pPr>
            <w:r>
              <w:rPr>
                <w:rFonts w:ascii="Century Gothic" w:hAnsi="Century Gothic" w:cs="Arial"/>
                <w:b/>
                <w:sz w:val="24"/>
                <w:szCs w:val="24"/>
              </w:rPr>
              <w:t xml:space="preserve">21.  </w:t>
            </w:r>
            <w:r w:rsidR="007C6B02" w:rsidRPr="006C221B">
              <w:rPr>
                <w:rFonts w:ascii="Century Gothic" w:hAnsi="Century Gothic" w:cs="Arial"/>
                <w:b/>
                <w:sz w:val="24"/>
                <w:szCs w:val="24"/>
              </w:rPr>
              <w:t xml:space="preserve">Involvement of special districts, private, and nonprofit agencies:  </w:t>
            </w:r>
            <w:r w:rsidR="007C6B02" w:rsidRPr="00E314F1">
              <w:rPr>
                <w:rFonts w:ascii="Century Gothic" w:hAnsi="Century Gothic" w:cs="Arial"/>
                <w:sz w:val="24"/>
                <w:szCs w:val="24"/>
              </w:rPr>
              <w:t>Identify emergency responsibilities of special districts, private, and volunteer agenci</w:t>
            </w:r>
            <w:r w:rsidR="00026C9C">
              <w:rPr>
                <w:rFonts w:ascii="Century Gothic" w:hAnsi="Century Gothic" w:cs="Arial"/>
                <w:sz w:val="24"/>
                <w:szCs w:val="24"/>
              </w:rPr>
              <w:t>es, and their roles in the EOC</w:t>
            </w:r>
            <w:r w:rsidR="007C6B02" w:rsidRPr="00E314F1">
              <w:rPr>
                <w:rFonts w:ascii="Century Gothic" w:hAnsi="Century Gothic" w:cs="Arial"/>
                <w:sz w:val="24"/>
                <w:szCs w:val="24"/>
              </w:rPr>
              <w:t>, Incident Command Post, or ot</w:t>
            </w:r>
            <w:r w:rsidR="00E36BE5" w:rsidRPr="00E314F1">
              <w:rPr>
                <w:rFonts w:ascii="Century Gothic" w:hAnsi="Century Gothic" w:cs="Arial"/>
                <w:sz w:val="24"/>
                <w:szCs w:val="24"/>
              </w:rPr>
              <w:t>her emergency facility</w:t>
            </w:r>
            <w:r w:rsidR="007C6B02" w:rsidRPr="00E314F1">
              <w:rPr>
                <w:rFonts w:ascii="Century Gothic" w:hAnsi="Century Gothic" w:cs="Arial"/>
                <w:sz w:val="24"/>
                <w:szCs w:val="24"/>
              </w:rPr>
              <w:t xml:space="preserve">. </w:t>
            </w:r>
          </w:p>
        </w:tc>
        <w:tc>
          <w:tcPr>
            <w:tcW w:w="1340" w:type="dxa"/>
            <w:vAlign w:val="center"/>
          </w:tcPr>
          <w:p w:rsidR="007C6B02" w:rsidRPr="006C221B" w:rsidRDefault="007C6B02" w:rsidP="00112908">
            <w:pPr>
              <w:spacing w:before="120" w:line="276" w:lineRule="auto"/>
              <w:rPr>
                <w:rFonts w:ascii="Century Gothic" w:hAnsi="Century Gothic" w:cs="Arial"/>
                <w:sz w:val="24"/>
                <w:szCs w:val="24"/>
              </w:rPr>
            </w:pPr>
          </w:p>
        </w:tc>
        <w:tc>
          <w:tcPr>
            <w:tcW w:w="1570" w:type="dxa"/>
            <w:vAlign w:val="center"/>
          </w:tcPr>
          <w:p w:rsidR="007C6B02" w:rsidRPr="006C221B" w:rsidRDefault="007C6B02" w:rsidP="00112908">
            <w:pPr>
              <w:spacing w:before="120" w:line="276" w:lineRule="auto"/>
              <w:rPr>
                <w:rFonts w:ascii="Century Gothic" w:hAnsi="Century Gothic" w:cs="Arial"/>
                <w:b/>
                <w:sz w:val="24"/>
                <w:szCs w:val="24"/>
              </w:rPr>
            </w:pPr>
          </w:p>
        </w:tc>
      </w:tr>
      <w:tr w:rsidR="007C6B02" w:rsidRPr="006C221B" w:rsidTr="00DF2981">
        <w:tc>
          <w:tcPr>
            <w:tcW w:w="6600" w:type="dxa"/>
            <w:vAlign w:val="center"/>
          </w:tcPr>
          <w:p w:rsidR="007C6B02" w:rsidRPr="00E314F1" w:rsidRDefault="001A1A74" w:rsidP="00E314F1">
            <w:pPr>
              <w:spacing w:before="120" w:line="276" w:lineRule="auto"/>
              <w:rPr>
                <w:rFonts w:ascii="Century Gothic" w:hAnsi="Century Gothic" w:cs="Arial"/>
                <w:b/>
                <w:sz w:val="24"/>
                <w:szCs w:val="24"/>
              </w:rPr>
            </w:pPr>
            <w:r>
              <w:rPr>
                <w:rFonts w:ascii="Century Gothic" w:hAnsi="Century Gothic" w:cs="Arial"/>
                <w:b/>
                <w:sz w:val="24"/>
                <w:szCs w:val="24"/>
              </w:rPr>
              <w:t xml:space="preserve">22.  </w:t>
            </w:r>
            <w:r w:rsidR="007C6B02" w:rsidRPr="006C221B">
              <w:rPr>
                <w:rFonts w:ascii="Century Gothic" w:hAnsi="Century Gothic" w:cs="Arial"/>
                <w:b/>
                <w:sz w:val="24"/>
                <w:szCs w:val="24"/>
              </w:rPr>
              <w:t>Essential Facilit</w:t>
            </w:r>
            <w:r w:rsidR="00E314F1">
              <w:rPr>
                <w:rFonts w:ascii="Century Gothic" w:hAnsi="Century Gothic" w:cs="Arial"/>
                <w:b/>
                <w:sz w:val="24"/>
                <w:szCs w:val="24"/>
              </w:rPr>
              <w:t xml:space="preserve">ies-Primary and Alternate EOC: </w:t>
            </w:r>
            <w:r w:rsidR="007C6B02" w:rsidRPr="00E314F1">
              <w:rPr>
                <w:rFonts w:ascii="Century Gothic" w:hAnsi="Century Gothic" w:cs="Arial"/>
                <w:sz w:val="24"/>
                <w:szCs w:val="24"/>
              </w:rPr>
              <w:t xml:space="preserve">Indicate the location of both the primary and alternate EOC and what conditions would cause the alternate EOC to </w:t>
            </w:r>
            <w:r w:rsidR="00E36BE5" w:rsidRPr="00E314F1">
              <w:rPr>
                <w:rFonts w:ascii="Century Gothic" w:hAnsi="Century Gothic" w:cs="Arial"/>
                <w:sz w:val="24"/>
                <w:szCs w:val="24"/>
              </w:rPr>
              <w:t>be activated</w:t>
            </w:r>
            <w:r w:rsidR="007C6B02" w:rsidRPr="00E314F1">
              <w:rPr>
                <w:rFonts w:ascii="Century Gothic" w:hAnsi="Century Gothic" w:cs="Arial"/>
                <w:sz w:val="24"/>
                <w:szCs w:val="24"/>
              </w:rPr>
              <w:t xml:space="preserve">. </w:t>
            </w:r>
          </w:p>
        </w:tc>
        <w:tc>
          <w:tcPr>
            <w:tcW w:w="1340" w:type="dxa"/>
            <w:vAlign w:val="center"/>
          </w:tcPr>
          <w:p w:rsidR="007C6B02" w:rsidRPr="006C221B" w:rsidRDefault="007C6B02" w:rsidP="00112908">
            <w:pPr>
              <w:spacing w:before="120" w:line="276" w:lineRule="auto"/>
              <w:rPr>
                <w:rFonts w:ascii="Century Gothic" w:hAnsi="Century Gothic" w:cs="Arial"/>
                <w:sz w:val="24"/>
                <w:szCs w:val="24"/>
              </w:rPr>
            </w:pPr>
          </w:p>
        </w:tc>
        <w:tc>
          <w:tcPr>
            <w:tcW w:w="1570" w:type="dxa"/>
            <w:vAlign w:val="center"/>
          </w:tcPr>
          <w:p w:rsidR="007C6B02" w:rsidRPr="006C221B" w:rsidRDefault="007C6B02" w:rsidP="00112908">
            <w:pPr>
              <w:spacing w:before="120" w:line="276" w:lineRule="auto"/>
              <w:rPr>
                <w:rFonts w:ascii="Century Gothic" w:hAnsi="Century Gothic" w:cs="Arial"/>
                <w:b/>
                <w:sz w:val="24"/>
                <w:szCs w:val="24"/>
              </w:rPr>
            </w:pPr>
          </w:p>
        </w:tc>
      </w:tr>
      <w:tr w:rsidR="007C6B02" w:rsidRPr="006C221B" w:rsidTr="00DF2981">
        <w:tc>
          <w:tcPr>
            <w:tcW w:w="6600" w:type="dxa"/>
            <w:vAlign w:val="center"/>
          </w:tcPr>
          <w:p w:rsidR="007C6B02" w:rsidRPr="006C221B" w:rsidRDefault="001A1A74" w:rsidP="00760A28">
            <w:pPr>
              <w:spacing w:before="120" w:line="276" w:lineRule="auto"/>
              <w:rPr>
                <w:rFonts w:ascii="Century Gothic" w:hAnsi="Century Gothic" w:cs="Arial"/>
                <w:sz w:val="24"/>
                <w:szCs w:val="24"/>
              </w:rPr>
            </w:pPr>
            <w:r>
              <w:rPr>
                <w:rFonts w:ascii="Century Gothic" w:hAnsi="Century Gothic" w:cs="Arial"/>
                <w:b/>
                <w:sz w:val="24"/>
                <w:szCs w:val="24"/>
              </w:rPr>
              <w:lastRenderedPageBreak/>
              <w:t xml:space="preserve">23.  </w:t>
            </w:r>
            <w:r w:rsidR="007C6B02" w:rsidRPr="006C221B">
              <w:rPr>
                <w:rFonts w:ascii="Century Gothic" w:hAnsi="Century Gothic" w:cs="Arial"/>
                <w:b/>
                <w:sz w:val="24"/>
                <w:szCs w:val="24"/>
              </w:rPr>
              <w:t xml:space="preserve">Essential Facilities-Activation/Deactivation of EOC:  </w:t>
            </w:r>
            <w:r w:rsidR="007C6B02" w:rsidRPr="006C221B">
              <w:rPr>
                <w:rFonts w:ascii="Century Gothic" w:hAnsi="Century Gothic" w:cs="Arial"/>
                <w:sz w:val="24"/>
                <w:szCs w:val="24"/>
              </w:rPr>
              <w:t>Indicates how, when, and by whom, the Emergency Operations Center will be act</w:t>
            </w:r>
            <w:r w:rsidR="00E36BE5">
              <w:rPr>
                <w:rFonts w:ascii="Century Gothic" w:hAnsi="Century Gothic" w:cs="Arial"/>
                <w:sz w:val="24"/>
                <w:szCs w:val="24"/>
              </w:rPr>
              <w:t>ivated and deactivated</w:t>
            </w:r>
            <w:r w:rsidR="007C6B02" w:rsidRPr="006C221B">
              <w:rPr>
                <w:rFonts w:ascii="Century Gothic" w:hAnsi="Century Gothic" w:cs="Arial"/>
                <w:sz w:val="24"/>
                <w:szCs w:val="24"/>
              </w:rPr>
              <w:t xml:space="preserve">. </w:t>
            </w:r>
          </w:p>
        </w:tc>
        <w:tc>
          <w:tcPr>
            <w:tcW w:w="1340" w:type="dxa"/>
            <w:vAlign w:val="center"/>
          </w:tcPr>
          <w:p w:rsidR="007C6B02" w:rsidRPr="006C221B" w:rsidRDefault="007C6B02" w:rsidP="00112908">
            <w:pPr>
              <w:spacing w:before="120" w:line="276" w:lineRule="auto"/>
              <w:rPr>
                <w:rFonts w:ascii="Century Gothic" w:hAnsi="Century Gothic" w:cs="Arial"/>
                <w:sz w:val="24"/>
                <w:szCs w:val="24"/>
              </w:rPr>
            </w:pPr>
          </w:p>
        </w:tc>
        <w:tc>
          <w:tcPr>
            <w:tcW w:w="1570" w:type="dxa"/>
            <w:vAlign w:val="center"/>
          </w:tcPr>
          <w:p w:rsidR="007C6B02" w:rsidRPr="006C221B" w:rsidRDefault="007C6B02" w:rsidP="00112908">
            <w:pPr>
              <w:spacing w:before="120" w:line="276" w:lineRule="auto"/>
              <w:rPr>
                <w:rFonts w:ascii="Century Gothic" w:hAnsi="Century Gothic" w:cs="Arial"/>
                <w:b/>
                <w:sz w:val="24"/>
                <w:szCs w:val="24"/>
              </w:rPr>
            </w:pPr>
          </w:p>
        </w:tc>
      </w:tr>
      <w:tr w:rsidR="00E21826" w:rsidRPr="006C221B" w:rsidTr="00DF2981">
        <w:tc>
          <w:tcPr>
            <w:tcW w:w="6600" w:type="dxa"/>
            <w:vAlign w:val="center"/>
          </w:tcPr>
          <w:p w:rsidR="00E21826" w:rsidRPr="006C221B" w:rsidRDefault="001A1A74" w:rsidP="00760A28">
            <w:pPr>
              <w:spacing w:before="120" w:line="276" w:lineRule="auto"/>
              <w:rPr>
                <w:rFonts w:ascii="Century Gothic" w:hAnsi="Century Gothic" w:cs="Arial"/>
                <w:b/>
                <w:sz w:val="24"/>
                <w:szCs w:val="24"/>
              </w:rPr>
            </w:pPr>
            <w:r>
              <w:rPr>
                <w:rFonts w:ascii="Century Gothic" w:hAnsi="Century Gothic" w:cs="Arial"/>
                <w:b/>
                <w:sz w:val="24"/>
                <w:szCs w:val="24"/>
              </w:rPr>
              <w:t xml:space="preserve">24.  </w:t>
            </w:r>
            <w:r w:rsidR="00E21826" w:rsidRPr="006C221B">
              <w:rPr>
                <w:rFonts w:ascii="Century Gothic" w:hAnsi="Century Gothic" w:cs="Arial"/>
                <w:b/>
                <w:sz w:val="24"/>
                <w:szCs w:val="24"/>
              </w:rPr>
              <w:t xml:space="preserve">Field/EOC Direction and Control Interface:  </w:t>
            </w:r>
            <w:r w:rsidR="00E21826" w:rsidRPr="006C221B">
              <w:rPr>
                <w:rFonts w:ascii="Century Gothic" w:hAnsi="Century Gothic" w:cs="Arial"/>
                <w:sz w:val="24"/>
                <w:szCs w:val="24"/>
              </w:rPr>
              <w:t xml:space="preserve">Describe the direction and control relationship between the field responders (ICS) and the EOC. This should include the reporting of </w:t>
            </w:r>
            <w:r w:rsidR="00E21826">
              <w:rPr>
                <w:rFonts w:ascii="Century Gothic" w:hAnsi="Century Gothic" w:cs="Arial"/>
                <w:sz w:val="24"/>
                <w:szCs w:val="24"/>
              </w:rPr>
              <w:t>pertinent information</w:t>
            </w:r>
            <w:r w:rsidR="00E21826" w:rsidRPr="006C221B">
              <w:rPr>
                <w:rFonts w:ascii="Century Gothic" w:hAnsi="Century Gothic" w:cs="Arial"/>
                <w:sz w:val="24"/>
                <w:szCs w:val="24"/>
              </w:rPr>
              <w:t>.</w:t>
            </w:r>
          </w:p>
        </w:tc>
        <w:tc>
          <w:tcPr>
            <w:tcW w:w="1340" w:type="dxa"/>
            <w:vAlign w:val="center"/>
          </w:tcPr>
          <w:p w:rsidR="00E21826" w:rsidRPr="006C221B" w:rsidRDefault="00E21826" w:rsidP="00112908">
            <w:pPr>
              <w:spacing w:before="120" w:line="276" w:lineRule="auto"/>
              <w:rPr>
                <w:rFonts w:ascii="Century Gothic" w:hAnsi="Century Gothic" w:cs="Arial"/>
                <w:sz w:val="24"/>
                <w:szCs w:val="24"/>
              </w:rPr>
            </w:pPr>
          </w:p>
        </w:tc>
        <w:tc>
          <w:tcPr>
            <w:tcW w:w="1570" w:type="dxa"/>
            <w:vAlign w:val="center"/>
          </w:tcPr>
          <w:p w:rsidR="00E21826" w:rsidRPr="006C221B" w:rsidRDefault="00E21826" w:rsidP="00112908">
            <w:pPr>
              <w:spacing w:before="120" w:line="276" w:lineRule="auto"/>
              <w:rPr>
                <w:rFonts w:ascii="Century Gothic" w:hAnsi="Century Gothic" w:cs="Arial"/>
                <w:b/>
                <w:sz w:val="24"/>
                <w:szCs w:val="24"/>
              </w:rPr>
            </w:pPr>
          </w:p>
        </w:tc>
      </w:tr>
      <w:tr w:rsidR="00E21826" w:rsidRPr="006C221B" w:rsidTr="00DF2981">
        <w:tc>
          <w:tcPr>
            <w:tcW w:w="6600" w:type="dxa"/>
            <w:vAlign w:val="center"/>
          </w:tcPr>
          <w:p w:rsidR="00E21826" w:rsidRPr="006C221B" w:rsidRDefault="001A1A74" w:rsidP="00760A28">
            <w:pPr>
              <w:spacing w:before="120" w:line="276" w:lineRule="auto"/>
              <w:rPr>
                <w:rFonts w:ascii="Century Gothic" w:hAnsi="Century Gothic" w:cs="Arial"/>
                <w:b/>
                <w:sz w:val="24"/>
                <w:szCs w:val="24"/>
              </w:rPr>
            </w:pPr>
            <w:r>
              <w:rPr>
                <w:rFonts w:ascii="Century Gothic" w:hAnsi="Century Gothic" w:cs="Arial"/>
                <w:b/>
                <w:sz w:val="24"/>
                <w:szCs w:val="24"/>
              </w:rPr>
              <w:t xml:space="preserve">25.  </w:t>
            </w:r>
            <w:r w:rsidR="00E21826" w:rsidRPr="006C221B">
              <w:rPr>
                <w:rFonts w:ascii="Century Gothic" w:hAnsi="Century Gothic" w:cs="Arial"/>
                <w:b/>
                <w:sz w:val="24"/>
                <w:szCs w:val="24"/>
              </w:rPr>
              <w:t xml:space="preserve">Field Coordination with Department Operations Centers (DOC) and EOCs:  </w:t>
            </w:r>
            <w:r w:rsidR="00E21826" w:rsidRPr="006C221B">
              <w:rPr>
                <w:rFonts w:ascii="Century Gothic" w:hAnsi="Century Gothic" w:cs="Arial"/>
                <w:sz w:val="24"/>
                <w:szCs w:val="24"/>
              </w:rPr>
              <w:t>Include the use and coordination of DOCs and how they fit into the emergency ma</w:t>
            </w:r>
            <w:r w:rsidR="00E21826">
              <w:rPr>
                <w:rFonts w:ascii="Century Gothic" w:hAnsi="Century Gothic" w:cs="Arial"/>
                <w:sz w:val="24"/>
                <w:szCs w:val="24"/>
              </w:rPr>
              <w:t>nagement organization</w:t>
            </w:r>
            <w:r w:rsidR="00E21826" w:rsidRPr="006C221B">
              <w:rPr>
                <w:rFonts w:ascii="Century Gothic" w:hAnsi="Century Gothic" w:cs="Arial"/>
                <w:sz w:val="24"/>
                <w:szCs w:val="24"/>
              </w:rPr>
              <w:t>.</w:t>
            </w:r>
          </w:p>
        </w:tc>
        <w:tc>
          <w:tcPr>
            <w:tcW w:w="1340" w:type="dxa"/>
            <w:vAlign w:val="center"/>
          </w:tcPr>
          <w:p w:rsidR="00E21826" w:rsidRPr="006C221B" w:rsidRDefault="00E21826" w:rsidP="00112908">
            <w:pPr>
              <w:spacing w:before="120" w:line="276" w:lineRule="auto"/>
              <w:rPr>
                <w:rFonts w:ascii="Century Gothic" w:hAnsi="Century Gothic" w:cs="Arial"/>
                <w:sz w:val="24"/>
                <w:szCs w:val="24"/>
              </w:rPr>
            </w:pPr>
          </w:p>
        </w:tc>
        <w:tc>
          <w:tcPr>
            <w:tcW w:w="1570" w:type="dxa"/>
            <w:vAlign w:val="center"/>
          </w:tcPr>
          <w:p w:rsidR="00E21826" w:rsidRPr="006C221B" w:rsidRDefault="00E21826" w:rsidP="00112908">
            <w:pPr>
              <w:spacing w:before="120" w:line="276" w:lineRule="auto"/>
              <w:rPr>
                <w:rFonts w:ascii="Century Gothic" w:hAnsi="Century Gothic" w:cs="Arial"/>
                <w:b/>
                <w:sz w:val="24"/>
                <w:szCs w:val="24"/>
              </w:rPr>
            </w:pPr>
          </w:p>
        </w:tc>
      </w:tr>
      <w:tr w:rsidR="007C6B02" w:rsidRPr="006C221B" w:rsidTr="00DF2981">
        <w:tc>
          <w:tcPr>
            <w:tcW w:w="6600" w:type="dxa"/>
            <w:vAlign w:val="center"/>
          </w:tcPr>
          <w:p w:rsidR="007C6B02" w:rsidRPr="006C221B" w:rsidRDefault="001A1A74" w:rsidP="00760A28">
            <w:pPr>
              <w:spacing w:before="120" w:line="276" w:lineRule="auto"/>
              <w:rPr>
                <w:rFonts w:ascii="Century Gothic" w:hAnsi="Century Gothic" w:cs="Arial"/>
                <w:b/>
                <w:sz w:val="24"/>
                <w:szCs w:val="24"/>
              </w:rPr>
            </w:pPr>
            <w:r>
              <w:rPr>
                <w:rFonts w:ascii="Century Gothic" w:hAnsi="Century Gothic" w:cs="Arial"/>
                <w:b/>
                <w:sz w:val="24"/>
                <w:szCs w:val="24"/>
              </w:rPr>
              <w:t xml:space="preserve">26.  </w:t>
            </w:r>
            <w:r w:rsidR="007C6B02" w:rsidRPr="006C221B">
              <w:rPr>
                <w:rFonts w:ascii="Century Gothic" w:hAnsi="Century Gothic" w:cs="Arial"/>
                <w:b/>
                <w:sz w:val="24"/>
                <w:szCs w:val="24"/>
              </w:rPr>
              <w:t xml:space="preserve">Essential Facilities-Alternate Government Facilities:  </w:t>
            </w:r>
            <w:r w:rsidR="007C6B02" w:rsidRPr="006C221B">
              <w:rPr>
                <w:rFonts w:ascii="Century Gothic" w:hAnsi="Century Gothic" w:cs="Arial"/>
                <w:sz w:val="24"/>
                <w:szCs w:val="24"/>
              </w:rPr>
              <w:t>Indicate an alternate seat of government to serve as government offices for performing day-to-day functions and a facility that could serve as an alternate emergency op</w:t>
            </w:r>
            <w:r w:rsidR="00E36BE5">
              <w:rPr>
                <w:rFonts w:ascii="Century Gothic" w:hAnsi="Century Gothic" w:cs="Arial"/>
                <w:sz w:val="24"/>
                <w:szCs w:val="24"/>
              </w:rPr>
              <w:t>erations center</w:t>
            </w:r>
            <w:r w:rsidR="007C6B02" w:rsidRPr="006C221B">
              <w:rPr>
                <w:rFonts w:ascii="Century Gothic" w:hAnsi="Century Gothic" w:cs="Arial"/>
                <w:sz w:val="24"/>
                <w:szCs w:val="24"/>
              </w:rPr>
              <w:t>.</w:t>
            </w:r>
          </w:p>
        </w:tc>
        <w:tc>
          <w:tcPr>
            <w:tcW w:w="1340" w:type="dxa"/>
            <w:vAlign w:val="center"/>
          </w:tcPr>
          <w:p w:rsidR="007C6B02" w:rsidRPr="006C221B" w:rsidRDefault="007C6B02" w:rsidP="00112908">
            <w:pPr>
              <w:spacing w:before="120" w:line="276" w:lineRule="auto"/>
              <w:rPr>
                <w:rFonts w:ascii="Century Gothic" w:hAnsi="Century Gothic" w:cs="Arial"/>
                <w:sz w:val="24"/>
                <w:szCs w:val="24"/>
              </w:rPr>
            </w:pPr>
          </w:p>
        </w:tc>
        <w:tc>
          <w:tcPr>
            <w:tcW w:w="1570" w:type="dxa"/>
            <w:vAlign w:val="center"/>
          </w:tcPr>
          <w:p w:rsidR="007C6B02" w:rsidRPr="006C221B" w:rsidRDefault="007C6B02" w:rsidP="00112908">
            <w:pPr>
              <w:spacing w:before="120" w:line="276" w:lineRule="auto"/>
              <w:rPr>
                <w:rFonts w:ascii="Century Gothic" w:hAnsi="Century Gothic" w:cs="Arial"/>
                <w:b/>
                <w:sz w:val="24"/>
                <w:szCs w:val="24"/>
              </w:rPr>
            </w:pPr>
          </w:p>
        </w:tc>
      </w:tr>
      <w:tr w:rsidR="007C6B02" w:rsidRPr="006C221B" w:rsidTr="00DF2981">
        <w:tc>
          <w:tcPr>
            <w:tcW w:w="6600" w:type="dxa"/>
            <w:vAlign w:val="center"/>
          </w:tcPr>
          <w:p w:rsidR="007C6B02" w:rsidRPr="006C221B" w:rsidRDefault="001A1A74" w:rsidP="00760A28">
            <w:pPr>
              <w:spacing w:before="120" w:line="276" w:lineRule="auto"/>
              <w:rPr>
                <w:rFonts w:ascii="Century Gothic" w:hAnsi="Century Gothic" w:cs="Arial"/>
                <w:b/>
                <w:sz w:val="24"/>
                <w:szCs w:val="24"/>
              </w:rPr>
            </w:pPr>
            <w:r>
              <w:rPr>
                <w:rFonts w:ascii="Century Gothic" w:hAnsi="Century Gothic" w:cs="Arial"/>
                <w:b/>
                <w:sz w:val="24"/>
                <w:szCs w:val="24"/>
              </w:rPr>
              <w:t xml:space="preserve">27.  </w:t>
            </w:r>
            <w:r w:rsidR="007C6B02" w:rsidRPr="006C221B">
              <w:rPr>
                <w:rFonts w:ascii="Century Gothic" w:hAnsi="Century Gothic" w:cs="Arial"/>
                <w:b/>
                <w:sz w:val="24"/>
                <w:szCs w:val="24"/>
              </w:rPr>
              <w:t xml:space="preserve">Essential Facilities-Americans with Disabilities Act:  </w:t>
            </w:r>
            <w:r w:rsidR="007C6B02" w:rsidRPr="006C221B">
              <w:rPr>
                <w:rFonts w:ascii="Century Gothic" w:hAnsi="Century Gothic" w:cs="Arial"/>
                <w:sz w:val="24"/>
                <w:szCs w:val="24"/>
              </w:rPr>
              <w:t xml:space="preserve">Identify how shelter facilities, evacuation/movement, warning, etc. procedures accommodate the provisions of the Americans </w:t>
            </w:r>
            <w:r w:rsidR="00E36BE5">
              <w:rPr>
                <w:rFonts w:ascii="Century Gothic" w:hAnsi="Century Gothic" w:cs="Arial"/>
                <w:sz w:val="24"/>
                <w:szCs w:val="24"/>
              </w:rPr>
              <w:t>with Disabilities Act</w:t>
            </w:r>
            <w:r w:rsidR="007C6B02" w:rsidRPr="006C221B">
              <w:rPr>
                <w:rFonts w:ascii="Century Gothic" w:hAnsi="Century Gothic" w:cs="Arial"/>
                <w:sz w:val="24"/>
                <w:szCs w:val="24"/>
              </w:rPr>
              <w:t>.</w:t>
            </w:r>
          </w:p>
        </w:tc>
        <w:tc>
          <w:tcPr>
            <w:tcW w:w="1340" w:type="dxa"/>
            <w:vAlign w:val="center"/>
          </w:tcPr>
          <w:p w:rsidR="007C6B02" w:rsidRPr="006C221B" w:rsidRDefault="007C6B02" w:rsidP="00112908">
            <w:pPr>
              <w:spacing w:before="120" w:line="276" w:lineRule="auto"/>
              <w:rPr>
                <w:rFonts w:ascii="Century Gothic" w:hAnsi="Century Gothic" w:cs="Arial"/>
                <w:sz w:val="24"/>
                <w:szCs w:val="24"/>
              </w:rPr>
            </w:pPr>
          </w:p>
        </w:tc>
        <w:tc>
          <w:tcPr>
            <w:tcW w:w="1570" w:type="dxa"/>
            <w:vAlign w:val="center"/>
          </w:tcPr>
          <w:p w:rsidR="007C6B02" w:rsidRPr="006C221B" w:rsidRDefault="007C6B02" w:rsidP="00112908">
            <w:pPr>
              <w:spacing w:before="120" w:line="276" w:lineRule="auto"/>
              <w:rPr>
                <w:rFonts w:ascii="Century Gothic" w:hAnsi="Century Gothic" w:cs="Arial"/>
                <w:b/>
                <w:sz w:val="24"/>
                <w:szCs w:val="24"/>
              </w:rPr>
            </w:pPr>
          </w:p>
        </w:tc>
      </w:tr>
      <w:tr w:rsidR="007C6B02" w:rsidRPr="006C221B" w:rsidTr="00DF2981">
        <w:tc>
          <w:tcPr>
            <w:tcW w:w="6600" w:type="dxa"/>
            <w:vAlign w:val="center"/>
          </w:tcPr>
          <w:p w:rsidR="007C6B02" w:rsidRPr="006C221B" w:rsidRDefault="001A1A74" w:rsidP="00112908">
            <w:pPr>
              <w:spacing w:before="120" w:line="276" w:lineRule="auto"/>
              <w:rPr>
                <w:rFonts w:ascii="Century Gothic" w:hAnsi="Century Gothic" w:cs="Arial"/>
                <w:sz w:val="24"/>
                <w:szCs w:val="24"/>
              </w:rPr>
            </w:pPr>
            <w:r>
              <w:rPr>
                <w:rFonts w:ascii="Century Gothic" w:hAnsi="Century Gothic" w:cs="Arial"/>
                <w:b/>
                <w:sz w:val="24"/>
                <w:szCs w:val="24"/>
              </w:rPr>
              <w:t xml:space="preserve">28.  </w:t>
            </w:r>
            <w:r w:rsidR="007C6B02" w:rsidRPr="006C221B">
              <w:rPr>
                <w:rFonts w:ascii="Century Gothic" w:hAnsi="Century Gothic" w:cs="Arial"/>
                <w:b/>
                <w:sz w:val="24"/>
                <w:szCs w:val="24"/>
              </w:rPr>
              <w:t xml:space="preserve">Continuity of Government:  </w:t>
            </w:r>
            <w:r w:rsidR="007C6B02" w:rsidRPr="006C221B">
              <w:rPr>
                <w:rFonts w:ascii="Century Gothic" w:hAnsi="Century Gothic" w:cs="Arial"/>
                <w:sz w:val="24"/>
                <w:szCs w:val="24"/>
              </w:rPr>
              <w:t>Provide persons by position to succeed key government officials and members of the emergency management organization. Also indicate the level and duration of authority these individuals would assume (Gov. Co</w:t>
            </w:r>
            <w:r w:rsidR="00E36BE5">
              <w:rPr>
                <w:rFonts w:ascii="Century Gothic" w:hAnsi="Century Gothic" w:cs="Arial"/>
                <w:sz w:val="24"/>
                <w:szCs w:val="24"/>
              </w:rPr>
              <w:t>de Sec. 8560)</w:t>
            </w:r>
            <w:r w:rsidR="007C6B02" w:rsidRPr="006C221B">
              <w:rPr>
                <w:rFonts w:ascii="Century Gothic" w:hAnsi="Century Gothic" w:cs="Arial"/>
                <w:sz w:val="24"/>
                <w:szCs w:val="24"/>
              </w:rPr>
              <w:t>.</w:t>
            </w:r>
          </w:p>
        </w:tc>
        <w:tc>
          <w:tcPr>
            <w:tcW w:w="1340" w:type="dxa"/>
            <w:vAlign w:val="center"/>
          </w:tcPr>
          <w:p w:rsidR="007C6B02" w:rsidRPr="006C221B" w:rsidRDefault="007C6B02" w:rsidP="00112908">
            <w:pPr>
              <w:spacing w:before="120" w:line="276" w:lineRule="auto"/>
              <w:rPr>
                <w:rFonts w:ascii="Century Gothic" w:hAnsi="Century Gothic" w:cs="Arial"/>
                <w:sz w:val="24"/>
                <w:szCs w:val="24"/>
              </w:rPr>
            </w:pPr>
          </w:p>
        </w:tc>
        <w:tc>
          <w:tcPr>
            <w:tcW w:w="1570" w:type="dxa"/>
            <w:vAlign w:val="center"/>
          </w:tcPr>
          <w:p w:rsidR="007C6B02" w:rsidRPr="006C221B" w:rsidRDefault="007C6B02" w:rsidP="00112908">
            <w:pPr>
              <w:spacing w:before="120" w:line="276" w:lineRule="auto"/>
              <w:rPr>
                <w:rFonts w:ascii="Century Gothic" w:hAnsi="Century Gothic" w:cs="Arial"/>
                <w:b/>
                <w:sz w:val="24"/>
                <w:szCs w:val="24"/>
              </w:rPr>
            </w:pPr>
          </w:p>
        </w:tc>
      </w:tr>
      <w:tr w:rsidR="007C6B02" w:rsidRPr="006C221B" w:rsidTr="00DF2981">
        <w:tc>
          <w:tcPr>
            <w:tcW w:w="6600" w:type="dxa"/>
            <w:vAlign w:val="center"/>
          </w:tcPr>
          <w:p w:rsidR="007C6B02" w:rsidRPr="006C221B" w:rsidRDefault="001A1A74" w:rsidP="00760A28">
            <w:pPr>
              <w:spacing w:before="120" w:line="276" w:lineRule="auto"/>
              <w:rPr>
                <w:rFonts w:ascii="Century Gothic" w:hAnsi="Century Gothic" w:cs="Arial"/>
                <w:sz w:val="24"/>
                <w:szCs w:val="24"/>
              </w:rPr>
            </w:pPr>
            <w:r>
              <w:rPr>
                <w:rFonts w:ascii="Century Gothic" w:hAnsi="Century Gothic" w:cs="Arial"/>
                <w:b/>
                <w:sz w:val="24"/>
                <w:szCs w:val="24"/>
              </w:rPr>
              <w:t xml:space="preserve">29.  </w:t>
            </w:r>
            <w:r w:rsidR="007C6B02" w:rsidRPr="006C221B">
              <w:rPr>
                <w:rFonts w:ascii="Century Gothic" w:hAnsi="Century Gothic" w:cs="Arial"/>
                <w:b/>
                <w:sz w:val="24"/>
                <w:szCs w:val="24"/>
              </w:rPr>
              <w:t xml:space="preserve">Vital Record Retention:  </w:t>
            </w:r>
            <w:r w:rsidR="007C6B02" w:rsidRPr="006C221B">
              <w:rPr>
                <w:rFonts w:ascii="Century Gothic" w:hAnsi="Century Gothic" w:cs="Arial"/>
                <w:sz w:val="24"/>
                <w:szCs w:val="24"/>
              </w:rPr>
              <w:t>Indicate how vital records are to be protected in the event of a disaster. Most data storage systems have a back-up system. Identify the system, archiving schedules, and who has responsibility for its maintenan</w:t>
            </w:r>
            <w:r w:rsidR="00E36BE5">
              <w:rPr>
                <w:rFonts w:ascii="Century Gothic" w:hAnsi="Century Gothic" w:cs="Arial"/>
                <w:sz w:val="24"/>
                <w:szCs w:val="24"/>
              </w:rPr>
              <w:t>ce</w:t>
            </w:r>
            <w:r w:rsidR="007C6B02" w:rsidRPr="006C221B">
              <w:rPr>
                <w:rFonts w:ascii="Century Gothic" w:hAnsi="Century Gothic" w:cs="Arial"/>
                <w:sz w:val="24"/>
                <w:szCs w:val="24"/>
              </w:rPr>
              <w:t>.</w:t>
            </w:r>
          </w:p>
        </w:tc>
        <w:tc>
          <w:tcPr>
            <w:tcW w:w="1340" w:type="dxa"/>
            <w:vAlign w:val="center"/>
          </w:tcPr>
          <w:p w:rsidR="007C6B02" w:rsidRPr="006C221B" w:rsidRDefault="007C6B02" w:rsidP="00112908">
            <w:pPr>
              <w:spacing w:before="120" w:line="276" w:lineRule="auto"/>
              <w:rPr>
                <w:rFonts w:ascii="Century Gothic" w:hAnsi="Century Gothic" w:cs="Arial"/>
                <w:sz w:val="24"/>
                <w:szCs w:val="24"/>
              </w:rPr>
            </w:pPr>
          </w:p>
        </w:tc>
        <w:tc>
          <w:tcPr>
            <w:tcW w:w="1570" w:type="dxa"/>
            <w:vAlign w:val="center"/>
          </w:tcPr>
          <w:p w:rsidR="007C6B02" w:rsidRPr="006C221B" w:rsidRDefault="007C6B02" w:rsidP="00112908">
            <w:pPr>
              <w:spacing w:before="120" w:line="276" w:lineRule="auto"/>
              <w:rPr>
                <w:rFonts w:ascii="Century Gothic" w:hAnsi="Century Gothic" w:cs="Arial"/>
                <w:b/>
                <w:sz w:val="24"/>
                <w:szCs w:val="24"/>
              </w:rPr>
            </w:pPr>
          </w:p>
        </w:tc>
      </w:tr>
      <w:tr w:rsidR="007C6B02" w:rsidRPr="006C221B" w:rsidTr="00DF2981">
        <w:tc>
          <w:tcPr>
            <w:tcW w:w="6600" w:type="dxa"/>
            <w:vAlign w:val="center"/>
          </w:tcPr>
          <w:p w:rsidR="007C6B02" w:rsidRPr="006C221B" w:rsidRDefault="001A1A74" w:rsidP="00112908">
            <w:pPr>
              <w:spacing w:before="120" w:line="276" w:lineRule="auto"/>
              <w:rPr>
                <w:rFonts w:ascii="Century Gothic" w:hAnsi="Century Gothic" w:cs="Arial"/>
                <w:sz w:val="24"/>
                <w:szCs w:val="24"/>
              </w:rPr>
            </w:pPr>
            <w:r>
              <w:rPr>
                <w:rFonts w:ascii="Century Gothic" w:hAnsi="Century Gothic" w:cs="Arial"/>
                <w:b/>
                <w:sz w:val="24"/>
                <w:szCs w:val="24"/>
              </w:rPr>
              <w:lastRenderedPageBreak/>
              <w:t xml:space="preserve">30.  </w:t>
            </w:r>
            <w:r w:rsidR="007C6B02" w:rsidRPr="006C221B">
              <w:rPr>
                <w:rFonts w:ascii="Century Gothic" w:hAnsi="Century Gothic" w:cs="Arial"/>
                <w:b/>
                <w:sz w:val="24"/>
                <w:szCs w:val="24"/>
              </w:rPr>
              <w:t xml:space="preserve">Notification and Mobilization:  </w:t>
            </w:r>
            <w:r w:rsidR="007C6B02" w:rsidRPr="006C221B">
              <w:rPr>
                <w:rFonts w:ascii="Century Gothic" w:hAnsi="Century Gothic" w:cs="Arial"/>
                <w:sz w:val="24"/>
                <w:szCs w:val="24"/>
              </w:rPr>
              <w:t>Describe how resources are mobilized and managed (Gov. Code Sec. 8560). Include methods to contact emergency response personnel during normal and after hours. This may be in the form of</w:t>
            </w:r>
            <w:r w:rsidR="003E55BE">
              <w:rPr>
                <w:rFonts w:ascii="Century Gothic" w:hAnsi="Century Gothic" w:cs="Arial"/>
                <w:sz w:val="24"/>
                <w:szCs w:val="24"/>
              </w:rPr>
              <w:t xml:space="preserve"> an alert list</w:t>
            </w:r>
            <w:r w:rsidR="007C6B02" w:rsidRPr="006C221B">
              <w:rPr>
                <w:rFonts w:ascii="Century Gothic" w:hAnsi="Century Gothic" w:cs="Arial"/>
                <w:sz w:val="24"/>
                <w:szCs w:val="24"/>
              </w:rPr>
              <w:t>.</w:t>
            </w:r>
          </w:p>
        </w:tc>
        <w:tc>
          <w:tcPr>
            <w:tcW w:w="1340" w:type="dxa"/>
            <w:vAlign w:val="center"/>
          </w:tcPr>
          <w:p w:rsidR="007C6B02" w:rsidRPr="006C221B" w:rsidRDefault="007C6B02" w:rsidP="00112908">
            <w:pPr>
              <w:spacing w:before="120" w:line="276" w:lineRule="auto"/>
              <w:rPr>
                <w:rFonts w:ascii="Century Gothic" w:hAnsi="Century Gothic" w:cs="Arial"/>
                <w:sz w:val="24"/>
                <w:szCs w:val="24"/>
              </w:rPr>
            </w:pPr>
          </w:p>
        </w:tc>
        <w:tc>
          <w:tcPr>
            <w:tcW w:w="1570" w:type="dxa"/>
            <w:vAlign w:val="center"/>
          </w:tcPr>
          <w:p w:rsidR="007C6B02" w:rsidRPr="006C221B" w:rsidRDefault="007C6B02" w:rsidP="00112908">
            <w:pPr>
              <w:spacing w:before="120" w:line="276" w:lineRule="auto"/>
              <w:rPr>
                <w:rFonts w:ascii="Century Gothic" w:hAnsi="Century Gothic" w:cs="Arial"/>
                <w:b/>
                <w:sz w:val="24"/>
                <w:szCs w:val="24"/>
              </w:rPr>
            </w:pPr>
          </w:p>
        </w:tc>
      </w:tr>
      <w:tr w:rsidR="007C6B02" w:rsidRPr="006C221B" w:rsidTr="00DF2981">
        <w:tc>
          <w:tcPr>
            <w:tcW w:w="6600" w:type="dxa"/>
            <w:vAlign w:val="center"/>
          </w:tcPr>
          <w:p w:rsidR="007C6B02" w:rsidRPr="006C221B" w:rsidRDefault="001A1A74" w:rsidP="00760A28">
            <w:pPr>
              <w:spacing w:before="120" w:line="276" w:lineRule="auto"/>
              <w:rPr>
                <w:rFonts w:ascii="Century Gothic" w:hAnsi="Century Gothic" w:cs="Arial"/>
                <w:sz w:val="24"/>
                <w:szCs w:val="24"/>
              </w:rPr>
            </w:pPr>
            <w:r>
              <w:rPr>
                <w:rFonts w:ascii="Century Gothic" w:hAnsi="Century Gothic" w:cs="Arial"/>
                <w:b/>
                <w:sz w:val="24"/>
                <w:szCs w:val="24"/>
              </w:rPr>
              <w:t xml:space="preserve">31.  </w:t>
            </w:r>
            <w:r w:rsidR="007C6B02" w:rsidRPr="006C221B">
              <w:rPr>
                <w:rFonts w:ascii="Century Gothic" w:hAnsi="Century Gothic" w:cs="Arial"/>
                <w:b/>
                <w:sz w:val="24"/>
                <w:szCs w:val="24"/>
              </w:rPr>
              <w:t xml:space="preserve">Mutual Aid:  </w:t>
            </w:r>
            <w:r w:rsidR="007C6B02" w:rsidRPr="006C221B">
              <w:rPr>
                <w:rFonts w:ascii="Century Gothic" w:hAnsi="Century Gothic" w:cs="Arial"/>
                <w:sz w:val="24"/>
                <w:szCs w:val="24"/>
              </w:rPr>
              <w:t>Include a general description of mutual aid system and processes</w:t>
            </w:r>
            <w:r w:rsidR="00026C9C">
              <w:rPr>
                <w:rFonts w:ascii="Century Gothic" w:hAnsi="Century Gothic" w:cs="Arial"/>
                <w:sz w:val="24"/>
                <w:szCs w:val="24"/>
              </w:rPr>
              <w:t>.</w:t>
            </w:r>
            <w:r w:rsidR="00144C26">
              <w:rPr>
                <w:rFonts w:ascii="Century Gothic" w:hAnsi="Century Gothic" w:cs="Arial"/>
                <w:sz w:val="24"/>
                <w:szCs w:val="24"/>
              </w:rPr>
              <w:t xml:space="preserve"> (Gov. Code Sec. 8560)</w:t>
            </w:r>
          </w:p>
        </w:tc>
        <w:tc>
          <w:tcPr>
            <w:tcW w:w="1340" w:type="dxa"/>
            <w:vAlign w:val="center"/>
          </w:tcPr>
          <w:p w:rsidR="007C6B02" w:rsidRPr="006C221B" w:rsidRDefault="007C6B02" w:rsidP="00112908">
            <w:pPr>
              <w:spacing w:before="120" w:line="276" w:lineRule="auto"/>
              <w:rPr>
                <w:rFonts w:ascii="Century Gothic" w:hAnsi="Century Gothic" w:cs="Arial"/>
                <w:sz w:val="24"/>
                <w:szCs w:val="24"/>
              </w:rPr>
            </w:pPr>
          </w:p>
        </w:tc>
        <w:tc>
          <w:tcPr>
            <w:tcW w:w="1570" w:type="dxa"/>
            <w:vAlign w:val="center"/>
          </w:tcPr>
          <w:p w:rsidR="007C6B02" w:rsidRPr="006C221B" w:rsidRDefault="007C6B02" w:rsidP="00112908">
            <w:pPr>
              <w:spacing w:before="120" w:line="276" w:lineRule="auto"/>
              <w:rPr>
                <w:rFonts w:ascii="Century Gothic" w:hAnsi="Century Gothic" w:cs="Arial"/>
                <w:b/>
                <w:sz w:val="24"/>
                <w:szCs w:val="24"/>
              </w:rPr>
            </w:pPr>
          </w:p>
        </w:tc>
      </w:tr>
      <w:tr w:rsidR="007C6B02" w:rsidRPr="006C221B" w:rsidTr="00DF2981">
        <w:tc>
          <w:tcPr>
            <w:tcW w:w="6600" w:type="dxa"/>
            <w:vAlign w:val="center"/>
          </w:tcPr>
          <w:p w:rsidR="007C6B02" w:rsidRPr="006C221B" w:rsidRDefault="001A1A74" w:rsidP="00144C26">
            <w:pPr>
              <w:spacing w:before="120" w:line="276" w:lineRule="auto"/>
              <w:rPr>
                <w:rFonts w:ascii="Century Gothic" w:hAnsi="Century Gothic" w:cs="Arial"/>
                <w:sz w:val="24"/>
                <w:szCs w:val="24"/>
              </w:rPr>
            </w:pPr>
            <w:r>
              <w:rPr>
                <w:rFonts w:ascii="Century Gothic" w:hAnsi="Century Gothic" w:cs="Arial"/>
                <w:b/>
                <w:sz w:val="24"/>
                <w:szCs w:val="24"/>
              </w:rPr>
              <w:t xml:space="preserve">32.  </w:t>
            </w:r>
            <w:r w:rsidR="00777A5E">
              <w:rPr>
                <w:rFonts w:ascii="Century Gothic" w:hAnsi="Century Gothic" w:cs="Arial"/>
                <w:b/>
                <w:sz w:val="24"/>
                <w:szCs w:val="24"/>
              </w:rPr>
              <w:t>E</w:t>
            </w:r>
            <w:r w:rsidR="007C6B02" w:rsidRPr="006C221B">
              <w:rPr>
                <w:rFonts w:ascii="Century Gothic" w:hAnsi="Century Gothic" w:cs="Arial"/>
                <w:b/>
                <w:sz w:val="24"/>
                <w:szCs w:val="24"/>
              </w:rPr>
              <w:t xml:space="preserve">mergency Proclamations:  </w:t>
            </w:r>
            <w:r w:rsidR="007C6B02" w:rsidRPr="006C221B">
              <w:rPr>
                <w:rFonts w:ascii="Century Gothic" w:hAnsi="Century Gothic" w:cs="Arial"/>
                <w:sz w:val="24"/>
                <w:szCs w:val="24"/>
              </w:rPr>
              <w:t xml:space="preserve">Indicate the purpose and process of emergency </w:t>
            </w:r>
            <w:r w:rsidR="00144C26">
              <w:rPr>
                <w:rFonts w:ascii="Century Gothic" w:hAnsi="Century Gothic" w:cs="Arial"/>
                <w:sz w:val="24"/>
                <w:szCs w:val="24"/>
              </w:rPr>
              <w:t>p</w:t>
            </w:r>
            <w:r w:rsidR="00002AC9">
              <w:rPr>
                <w:rFonts w:ascii="Century Gothic" w:hAnsi="Century Gothic" w:cs="Arial"/>
                <w:sz w:val="24"/>
                <w:szCs w:val="24"/>
              </w:rPr>
              <w:t>roclamations</w:t>
            </w:r>
            <w:r w:rsidR="00144C26">
              <w:rPr>
                <w:rFonts w:ascii="Century Gothic" w:hAnsi="Century Gothic" w:cs="Arial"/>
                <w:sz w:val="24"/>
                <w:szCs w:val="24"/>
              </w:rPr>
              <w:t xml:space="preserve"> (include samples)</w:t>
            </w:r>
            <w:r w:rsidR="007C6B02" w:rsidRPr="006C221B">
              <w:rPr>
                <w:rFonts w:ascii="Century Gothic" w:hAnsi="Century Gothic" w:cs="Arial"/>
                <w:sz w:val="24"/>
                <w:szCs w:val="24"/>
              </w:rPr>
              <w:t>.</w:t>
            </w:r>
          </w:p>
        </w:tc>
        <w:tc>
          <w:tcPr>
            <w:tcW w:w="1340" w:type="dxa"/>
            <w:vAlign w:val="center"/>
          </w:tcPr>
          <w:p w:rsidR="007C6B02" w:rsidRPr="006C221B" w:rsidRDefault="007C6B02" w:rsidP="00112908">
            <w:pPr>
              <w:spacing w:before="120" w:line="276" w:lineRule="auto"/>
              <w:rPr>
                <w:rFonts w:ascii="Century Gothic" w:hAnsi="Century Gothic" w:cs="Arial"/>
                <w:sz w:val="24"/>
                <w:szCs w:val="24"/>
              </w:rPr>
            </w:pPr>
          </w:p>
        </w:tc>
        <w:tc>
          <w:tcPr>
            <w:tcW w:w="1570" w:type="dxa"/>
            <w:vAlign w:val="center"/>
          </w:tcPr>
          <w:p w:rsidR="007C6B02" w:rsidRPr="006C221B" w:rsidRDefault="007C6B02" w:rsidP="00112908">
            <w:pPr>
              <w:spacing w:before="120" w:line="276" w:lineRule="auto"/>
              <w:rPr>
                <w:rFonts w:ascii="Century Gothic" w:hAnsi="Century Gothic" w:cs="Arial"/>
                <w:b/>
                <w:sz w:val="24"/>
                <w:szCs w:val="24"/>
              </w:rPr>
            </w:pPr>
          </w:p>
        </w:tc>
      </w:tr>
      <w:tr w:rsidR="007C6B02" w:rsidRPr="006C221B" w:rsidTr="00DF2981">
        <w:tc>
          <w:tcPr>
            <w:tcW w:w="6600" w:type="dxa"/>
            <w:vAlign w:val="center"/>
          </w:tcPr>
          <w:p w:rsidR="007C6B02" w:rsidRPr="006C221B" w:rsidRDefault="001A1A74" w:rsidP="00760A28">
            <w:pPr>
              <w:spacing w:before="120" w:line="276" w:lineRule="auto"/>
              <w:rPr>
                <w:rFonts w:ascii="Century Gothic" w:hAnsi="Century Gothic" w:cs="Arial"/>
                <w:bCs/>
                <w:sz w:val="24"/>
                <w:szCs w:val="24"/>
              </w:rPr>
            </w:pPr>
            <w:r>
              <w:rPr>
                <w:rFonts w:ascii="Century Gothic" w:hAnsi="Century Gothic" w:cs="Arial"/>
                <w:b/>
                <w:sz w:val="24"/>
                <w:szCs w:val="24"/>
              </w:rPr>
              <w:t xml:space="preserve">33.  </w:t>
            </w:r>
            <w:r w:rsidR="007C6B02" w:rsidRPr="00002AC9">
              <w:rPr>
                <w:rFonts w:ascii="Century Gothic" w:hAnsi="Century Gothic" w:cs="Arial"/>
                <w:b/>
                <w:sz w:val="24"/>
                <w:szCs w:val="24"/>
              </w:rPr>
              <w:t xml:space="preserve">Public Information:  </w:t>
            </w:r>
            <w:r w:rsidR="007C6B02" w:rsidRPr="00002AC9">
              <w:rPr>
                <w:rFonts w:ascii="Century Gothic" w:hAnsi="Century Gothic" w:cs="Arial"/>
                <w:sz w:val="24"/>
                <w:szCs w:val="24"/>
              </w:rPr>
              <w:t xml:space="preserve">Include pre-incident and post-incident </w:t>
            </w:r>
            <w:r w:rsidR="007C6B02" w:rsidRPr="00002AC9">
              <w:rPr>
                <w:rFonts w:ascii="Century Gothic" w:hAnsi="Century Gothic" w:cs="Arial"/>
                <w:bCs/>
                <w:sz w:val="24"/>
                <w:szCs w:val="24"/>
              </w:rPr>
              <w:t>public awareness, education, and communicatio</w:t>
            </w:r>
            <w:r w:rsidR="00002AC9">
              <w:rPr>
                <w:rFonts w:ascii="Century Gothic" w:hAnsi="Century Gothic" w:cs="Arial"/>
                <w:bCs/>
                <w:sz w:val="24"/>
                <w:szCs w:val="24"/>
              </w:rPr>
              <w:t>ns plans and protocols</w:t>
            </w:r>
            <w:r w:rsidR="00026C9C">
              <w:rPr>
                <w:rFonts w:ascii="Century Gothic" w:hAnsi="Century Gothic" w:cs="Arial"/>
                <w:bCs/>
                <w:sz w:val="24"/>
                <w:szCs w:val="24"/>
              </w:rPr>
              <w:t>. (Gov. Code Sec. 8560)</w:t>
            </w:r>
          </w:p>
        </w:tc>
        <w:tc>
          <w:tcPr>
            <w:tcW w:w="1340" w:type="dxa"/>
            <w:vAlign w:val="center"/>
          </w:tcPr>
          <w:p w:rsidR="007C6B02" w:rsidRPr="006C221B" w:rsidRDefault="007C6B02" w:rsidP="00112908">
            <w:pPr>
              <w:spacing w:before="120" w:line="276" w:lineRule="auto"/>
              <w:rPr>
                <w:rFonts w:ascii="Century Gothic" w:hAnsi="Century Gothic" w:cs="Arial"/>
                <w:sz w:val="24"/>
                <w:szCs w:val="24"/>
              </w:rPr>
            </w:pPr>
          </w:p>
        </w:tc>
        <w:tc>
          <w:tcPr>
            <w:tcW w:w="1570" w:type="dxa"/>
            <w:vAlign w:val="center"/>
          </w:tcPr>
          <w:p w:rsidR="007C6B02" w:rsidRPr="006C221B" w:rsidRDefault="007C6B02" w:rsidP="00112908">
            <w:pPr>
              <w:spacing w:before="120" w:line="276" w:lineRule="auto"/>
              <w:rPr>
                <w:rFonts w:ascii="Century Gothic" w:hAnsi="Century Gothic" w:cs="Arial"/>
                <w:b/>
                <w:sz w:val="24"/>
                <w:szCs w:val="24"/>
              </w:rPr>
            </w:pPr>
          </w:p>
        </w:tc>
      </w:tr>
      <w:tr w:rsidR="007C6B02" w:rsidRPr="006C221B" w:rsidTr="00DF2981">
        <w:tc>
          <w:tcPr>
            <w:tcW w:w="6600" w:type="dxa"/>
            <w:vAlign w:val="center"/>
          </w:tcPr>
          <w:p w:rsidR="007C6B02" w:rsidRPr="006C221B" w:rsidRDefault="001A1A74" w:rsidP="009D1E6A">
            <w:pPr>
              <w:spacing w:before="120" w:line="276" w:lineRule="auto"/>
              <w:rPr>
                <w:rFonts w:ascii="Century Gothic" w:hAnsi="Century Gothic" w:cs="Arial"/>
                <w:sz w:val="24"/>
                <w:szCs w:val="24"/>
              </w:rPr>
            </w:pPr>
            <w:r>
              <w:rPr>
                <w:rFonts w:ascii="Century Gothic" w:hAnsi="Century Gothic" w:cs="Arial"/>
                <w:b/>
                <w:sz w:val="24"/>
                <w:szCs w:val="24"/>
              </w:rPr>
              <w:t xml:space="preserve">34.  </w:t>
            </w:r>
            <w:r w:rsidR="007C6B02" w:rsidRPr="006C221B">
              <w:rPr>
                <w:rFonts w:ascii="Century Gothic" w:hAnsi="Century Gothic" w:cs="Arial"/>
                <w:b/>
                <w:sz w:val="24"/>
                <w:szCs w:val="24"/>
              </w:rPr>
              <w:t xml:space="preserve">Recovery Overview:  </w:t>
            </w:r>
            <w:r w:rsidR="007C6B02" w:rsidRPr="006C221B">
              <w:rPr>
                <w:rFonts w:ascii="Century Gothic" w:hAnsi="Century Gothic" w:cs="Arial"/>
                <w:sz w:val="24"/>
                <w:szCs w:val="24"/>
              </w:rPr>
              <w:t>Include a general recover</w:t>
            </w:r>
            <w:r w:rsidR="00002AC9">
              <w:rPr>
                <w:rFonts w:ascii="Century Gothic" w:hAnsi="Century Gothic" w:cs="Arial"/>
                <w:sz w:val="24"/>
                <w:szCs w:val="24"/>
              </w:rPr>
              <w:t>y concept of operations</w:t>
            </w:r>
            <w:r w:rsidR="007C6B02" w:rsidRPr="006C221B">
              <w:rPr>
                <w:rFonts w:ascii="Century Gothic" w:hAnsi="Century Gothic" w:cs="Arial"/>
                <w:sz w:val="24"/>
                <w:szCs w:val="24"/>
              </w:rPr>
              <w:t xml:space="preserve">. </w:t>
            </w:r>
          </w:p>
        </w:tc>
        <w:tc>
          <w:tcPr>
            <w:tcW w:w="1340" w:type="dxa"/>
            <w:vAlign w:val="center"/>
          </w:tcPr>
          <w:p w:rsidR="007C6B02" w:rsidRPr="006C221B" w:rsidRDefault="007C6B02" w:rsidP="00112908">
            <w:pPr>
              <w:spacing w:before="120" w:line="276" w:lineRule="auto"/>
              <w:rPr>
                <w:rFonts w:ascii="Century Gothic" w:hAnsi="Century Gothic" w:cs="Arial"/>
                <w:sz w:val="24"/>
                <w:szCs w:val="24"/>
              </w:rPr>
            </w:pPr>
          </w:p>
        </w:tc>
        <w:tc>
          <w:tcPr>
            <w:tcW w:w="1570" w:type="dxa"/>
            <w:vAlign w:val="center"/>
          </w:tcPr>
          <w:p w:rsidR="007C6B02" w:rsidRPr="006C221B" w:rsidRDefault="007C6B02" w:rsidP="00112908">
            <w:pPr>
              <w:spacing w:before="120" w:line="276" w:lineRule="auto"/>
              <w:rPr>
                <w:rFonts w:ascii="Century Gothic" w:hAnsi="Century Gothic" w:cs="Arial"/>
                <w:b/>
                <w:sz w:val="24"/>
                <w:szCs w:val="24"/>
              </w:rPr>
            </w:pPr>
          </w:p>
        </w:tc>
      </w:tr>
      <w:tr w:rsidR="007C6B02" w:rsidRPr="006C221B" w:rsidTr="00DF2981">
        <w:tc>
          <w:tcPr>
            <w:tcW w:w="6600" w:type="dxa"/>
            <w:vAlign w:val="center"/>
          </w:tcPr>
          <w:p w:rsidR="007C6B02" w:rsidRPr="006C221B" w:rsidRDefault="001A1A74" w:rsidP="009D1E6A">
            <w:pPr>
              <w:spacing w:before="120" w:line="276" w:lineRule="auto"/>
              <w:rPr>
                <w:rFonts w:ascii="Century Gothic" w:hAnsi="Century Gothic" w:cs="Arial"/>
                <w:sz w:val="24"/>
                <w:szCs w:val="24"/>
              </w:rPr>
            </w:pPr>
            <w:r>
              <w:rPr>
                <w:rFonts w:ascii="Century Gothic" w:hAnsi="Century Gothic" w:cs="Arial"/>
                <w:b/>
                <w:sz w:val="24"/>
                <w:szCs w:val="24"/>
              </w:rPr>
              <w:t xml:space="preserve">35.  </w:t>
            </w:r>
            <w:r w:rsidR="007C6B02" w:rsidRPr="006C221B">
              <w:rPr>
                <w:rFonts w:ascii="Century Gothic" w:hAnsi="Century Gothic" w:cs="Arial"/>
                <w:b/>
                <w:sz w:val="24"/>
                <w:szCs w:val="24"/>
              </w:rPr>
              <w:t xml:space="preserve">Recovery Organization:  </w:t>
            </w:r>
            <w:r w:rsidR="007C6B02" w:rsidRPr="006C221B">
              <w:rPr>
                <w:rFonts w:ascii="Century Gothic" w:hAnsi="Century Gothic" w:cs="Arial"/>
                <w:sz w:val="24"/>
                <w:szCs w:val="24"/>
              </w:rPr>
              <w:t>Provide a description of the recovery organizatio</w:t>
            </w:r>
            <w:r w:rsidR="00002AC9">
              <w:rPr>
                <w:rFonts w:ascii="Century Gothic" w:hAnsi="Century Gothic" w:cs="Arial"/>
                <w:sz w:val="24"/>
                <w:szCs w:val="24"/>
              </w:rPr>
              <w:t>n along with a diagram</w:t>
            </w:r>
            <w:r w:rsidR="007C6B02" w:rsidRPr="006C221B">
              <w:rPr>
                <w:rFonts w:ascii="Century Gothic" w:hAnsi="Century Gothic" w:cs="Arial"/>
                <w:sz w:val="24"/>
                <w:szCs w:val="24"/>
              </w:rPr>
              <w:t>.</w:t>
            </w:r>
          </w:p>
        </w:tc>
        <w:tc>
          <w:tcPr>
            <w:tcW w:w="1340" w:type="dxa"/>
            <w:vAlign w:val="center"/>
          </w:tcPr>
          <w:p w:rsidR="007C6B02" w:rsidRPr="006C221B" w:rsidRDefault="007C6B02" w:rsidP="00112908">
            <w:pPr>
              <w:spacing w:before="120" w:line="276" w:lineRule="auto"/>
              <w:rPr>
                <w:rFonts w:ascii="Century Gothic" w:hAnsi="Century Gothic" w:cs="Arial"/>
                <w:sz w:val="24"/>
                <w:szCs w:val="24"/>
              </w:rPr>
            </w:pPr>
          </w:p>
        </w:tc>
        <w:tc>
          <w:tcPr>
            <w:tcW w:w="1570" w:type="dxa"/>
            <w:vAlign w:val="center"/>
          </w:tcPr>
          <w:p w:rsidR="007C6B02" w:rsidRPr="006C221B" w:rsidRDefault="007C6B02" w:rsidP="00112908">
            <w:pPr>
              <w:spacing w:before="120" w:line="276" w:lineRule="auto"/>
              <w:rPr>
                <w:rFonts w:ascii="Century Gothic" w:hAnsi="Century Gothic" w:cs="Arial"/>
                <w:b/>
                <w:sz w:val="24"/>
                <w:szCs w:val="24"/>
              </w:rPr>
            </w:pPr>
          </w:p>
        </w:tc>
      </w:tr>
      <w:tr w:rsidR="007C6B02" w:rsidRPr="006C221B" w:rsidTr="00DF2981">
        <w:tc>
          <w:tcPr>
            <w:tcW w:w="6600" w:type="dxa"/>
            <w:vAlign w:val="center"/>
          </w:tcPr>
          <w:p w:rsidR="007C6B02" w:rsidRPr="006C221B" w:rsidRDefault="001A1A74" w:rsidP="009D1E6A">
            <w:pPr>
              <w:spacing w:before="120" w:line="276" w:lineRule="auto"/>
              <w:rPr>
                <w:rFonts w:ascii="Century Gothic" w:hAnsi="Century Gothic" w:cs="Arial"/>
                <w:sz w:val="24"/>
                <w:szCs w:val="24"/>
              </w:rPr>
            </w:pPr>
            <w:r>
              <w:rPr>
                <w:rFonts w:ascii="Century Gothic" w:hAnsi="Century Gothic" w:cs="Arial"/>
                <w:b/>
                <w:sz w:val="24"/>
                <w:szCs w:val="24"/>
              </w:rPr>
              <w:t xml:space="preserve">36.  </w:t>
            </w:r>
            <w:r w:rsidR="007C6B02" w:rsidRPr="006C221B">
              <w:rPr>
                <w:rFonts w:ascii="Century Gothic" w:hAnsi="Century Gothic" w:cs="Arial"/>
                <w:b/>
                <w:sz w:val="24"/>
                <w:szCs w:val="24"/>
              </w:rPr>
              <w:t xml:space="preserve">Recovery Damage Assessment:  </w:t>
            </w:r>
            <w:r w:rsidR="007C6B02" w:rsidRPr="006C221B">
              <w:rPr>
                <w:rFonts w:ascii="Century Gothic" w:hAnsi="Century Gothic" w:cs="Arial"/>
                <w:sz w:val="24"/>
                <w:szCs w:val="24"/>
              </w:rPr>
              <w:t>Describe the damage assessment organizatio</w:t>
            </w:r>
            <w:r w:rsidR="00002AC9">
              <w:rPr>
                <w:rFonts w:ascii="Century Gothic" w:hAnsi="Century Gothic" w:cs="Arial"/>
                <w:sz w:val="24"/>
                <w:szCs w:val="24"/>
              </w:rPr>
              <w:t>n and responsibilities</w:t>
            </w:r>
            <w:r w:rsidR="007C6B02" w:rsidRPr="006C221B">
              <w:rPr>
                <w:rFonts w:ascii="Century Gothic" w:hAnsi="Century Gothic" w:cs="Arial"/>
                <w:sz w:val="24"/>
                <w:szCs w:val="24"/>
              </w:rPr>
              <w:t>.</w:t>
            </w:r>
          </w:p>
        </w:tc>
        <w:tc>
          <w:tcPr>
            <w:tcW w:w="1340" w:type="dxa"/>
            <w:vAlign w:val="center"/>
          </w:tcPr>
          <w:p w:rsidR="007C6B02" w:rsidRPr="006C221B" w:rsidRDefault="007C6B02" w:rsidP="00112908">
            <w:pPr>
              <w:spacing w:before="120" w:line="276" w:lineRule="auto"/>
              <w:rPr>
                <w:rFonts w:ascii="Century Gothic" w:hAnsi="Century Gothic" w:cs="Arial"/>
                <w:sz w:val="24"/>
                <w:szCs w:val="24"/>
              </w:rPr>
            </w:pPr>
          </w:p>
        </w:tc>
        <w:tc>
          <w:tcPr>
            <w:tcW w:w="1570" w:type="dxa"/>
            <w:vAlign w:val="center"/>
          </w:tcPr>
          <w:p w:rsidR="007C6B02" w:rsidRPr="006C221B" w:rsidRDefault="007C6B02" w:rsidP="00112908">
            <w:pPr>
              <w:spacing w:before="120" w:line="276" w:lineRule="auto"/>
              <w:rPr>
                <w:rFonts w:ascii="Century Gothic" w:hAnsi="Century Gothic" w:cs="Arial"/>
                <w:b/>
                <w:sz w:val="24"/>
                <w:szCs w:val="24"/>
              </w:rPr>
            </w:pPr>
          </w:p>
        </w:tc>
      </w:tr>
      <w:tr w:rsidR="007C6B02" w:rsidRPr="006C221B" w:rsidTr="00DF2981">
        <w:tc>
          <w:tcPr>
            <w:tcW w:w="6600" w:type="dxa"/>
            <w:vAlign w:val="center"/>
          </w:tcPr>
          <w:p w:rsidR="007C6B02" w:rsidRPr="006C221B" w:rsidRDefault="001A1A74" w:rsidP="009D1E6A">
            <w:pPr>
              <w:spacing w:before="120" w:line="276" w:lineRule="auto"/>
              <w:rPr>
                <w:rFonts w:ascii="Century Gothic" w:hAnsi="Century Gothic" w:cs="Arial"/>
                <w:sz w:val="24"/>
                <w:szCs w:val="24"/>
              </w:rPr>
            </w:pPr>
            <w:r>
              <w:rPr>
                <w:rFonts w:ascii="Century Gothic" w:hAnsi="Century Gothic" w:cs="Arial"/>
                <w:b/>
                <w:sz w:val="24"/>
                <w:szCs w:val="24"/>
              </w:rPr>
              <w:t xml:space="preserve">37.  </w:t>
            </w:r>
            <w:r w:rsidR="007C6B02" w:rsidRPr="006C221B">
              <w:rPr>
                <w:rFonts w:ascii="Century Gothic" w:hAnsi="Century Gothic" w:cs="Arial"/>
                <w:b/>
                <w:sz w:val="24"/>
                <w:szCs w:val="24"/>
              </w:rPr>
              <w:t xml:space="preserve">Recovery Documentation:  </w:t>
            </w:r>
            <w:r w:rsidR="007C6B02" w:rsidRPr="006C221B">
              <w:rPr>
                <w:rFonts w:ascii="Century Gothic" w:hAnsi="Century Gothic" w:cs="Arial"/>
                <w:sz w:val="24"/>
                <w:szCs w:val="24"/>
              </w:rPr>
              <w:t>Describe the</w:t>
            </w:r>
            <w:r w:rsidR="00002AC9">
              <w:rPr>
                <w:rFonts w:ascii="Century Gothic" w:hAnsi="Century Gothic" w:cs="Arial"/>
                <w:sz w:val="24"/>
                <w:szCs w:val="24"/>
              </w:rPr>
              <w:t xml:space="preserve"> documentation process</w:t>
            </w:r>
            <w:r w:rsidR="007C6B02" w:rsidRPr="006C221B">
              <w:rPr>
                <w:rFonts w:ascii="Century Gothic" w:hAnsi="Century Gothic" w:cs="Arial"/>
                <w:sz w:val="24"/>
                <w:szCs w:val="24"/>
              </w:rPr>
              <w:t>.</w:t>
            </w:r>
          </w:p>
        </w:tc>
        <w:tc>
          <w:tcPr>
            <w:tcW w:w="1340" w:type="dxa"/>
            <w:vAlign w:val="center"/>
          </w:tcPr>
          <w:p w:rsidR="007C6B02" w:rsidRPr="006C221B" w:rsidRDefault="007C6B02" w:rsidP="00112908">
            <w:pPr>
              <w:spacing w:before="120" w:line="276" w:lineRule="auto"/>
              <w:rPr>
                <w:rFonts w:ascii="Century Gothic" w:hAnsi="Century Gothic" w:cs="Arial"/>
                <w:sz w:val="24"/>
                <w:szCs w:val="24"/>
              </w:rPr>
            </w:pPr>
          </w:p>
        </w:tc>
        <w:tc>
          <w:tcPr>
            <w:tcW w:w="1570" w:type="dxa"/>
            <w:vAlign w:val="center"/>
          </w:tcPr>
          <w:p w:rsidR="007C6B02" w:rsidRPr="006C221B" w:rsidRDefault="007C6B02" w:rsidP="00112908">
            <w:pPr>
              <w:spacing w:before="120" w:line="276" w:lineRule="auto"/>
              <w:rPr>
                <w:rFonts w:ascii="Century Gothic" w:hAnsi="Century Gothic" w:cs="Arial"/>
                <w:b/>
                <w:sz w:val="24"/>
                <w:szCs w:val="24"/>
              </w:rPr>
            </w:pPr>
          </w:p>
        </w:tc>
      </w:tr>
      <w:tr w:rsidR="007C6B02" w:rsidRPr="006C221B" w:rsidTr="00DF2981">
        <w:tc>
          <w:tcPr>
            <w:tcW w:w="6600" w:type="dxa"/>
            <w:vAlign w:val="center"/>
          </w:tcPr>
          <w:p w:rsidR="007C6B02" w:rsidRPr="006C221B" w:rsidRDefault="001A1A74" w:rsidP="00E635E1">
            <w:pPr>
              <w:spacing w:before="120" w:line="276" w:lineRule="auto"/>
              <w:rPr>
                <w:rFonts w:ascii="Century Gothic" w:hAnsi="Century Gothic" w:cs="Arial"/>
                <w:sz w:val="24"/>
                <w:szCs w:val="24"/>
              </w:rPr>
            </w:pPr>
            <w:r>
              <w:rPr>
                <w:rFonts w:ascii="Century Gothic" w:hAnsi="Century Gothic" w:cs="Arial"/>
                <w:b/>
                <w:sz w:val="24"/>
                <w:szCs w:val="24"/>
              </w:rPr>
              <w:t xml:space="preserve">38.  </w:t>
            </w:r>
            <w:r w:rsidR="00A5451A">
              <w:rPr>
                <w:rFonts w:ascii="Century Gothic" w:hAnsi="Century Gothic" w:cs="Arial"/>
                <w:b/>
                <w:sz w:val="24"/>
                <w:szCs w:val="24"/>
              </w:rPr>
              <w:t>Recovery After-A</w:t>
            </w:r>
            <w:r w:rsidR="00E635E1">
              <w:rPr>
                <w:rFonts w:ascii="Century Gothic" w:hAnsi="Century Gothic" w:cs="Arial"/>
                <w:b/>
                <w:sz w:val="24"/>
                <w:szCs w:val="24"/>
              </w:rPr>
              <w:t xml:space="preserve">ction Reports (AAR): </w:t>
            </w:r>
            <w:r w:rsidR="00E635E1">
              <w:rPr>
                <w:rFonts w:ascii="Century Gothic" w:hAnsi="Century Gothic" w:cs="Arial"/>
                <w:sz w:val="24"/>
                <w:szCs w:val="24"/>
              </w:rPr>
              <w:t xml:space="preserve"> Define procedures to su</w:t>
            </w:r>
            <w:r w:rsidR="00002AC9">
              <w:rPr>
                <w:rFonts w:ascii="Century Gothic" w:hAnsi="Century Gothic" w:cs="Arial"/>
                <w:sz w:val="24"/>
                <w:szCs w:val="24"/>
              </w:rPr>
              <w:t>bmit AAR to Cal OES via Cal EOC</w:t>
            </w:r>
            <w:r w:rsidR="007C6B02" w:rsidRPr="006C221B">
              <w:rPr>
                <w:rFonts w:ascii="Century Gothic" w:hAnsi="Century Gothic" w:cs="Arial"/>
                <w:sz w:val="24"/>
                <w:szCs w:val="24"/>
              </w:rPr>
              <w:t>.</w:t>
            </w:r>
          </w:p>
        </w:tc>
        <w:tc>
          <w:tcPr>
            <w:tcW w:w="1340" w:type="dxa"/>
            <w:vAlign w:val="center"/>
          </w:tcPr>
          <w:p w:rsidR="007C6B02" w:rsidRPr="006C221B" w:rsidRDefault="007C6B02" w:rsidP="00112908">
            <w:pPr>
              <w:spacing w:before="120" w:line="276" w:lineRule="auto"/>
              <w:rPr>
                <w:rFonts w:ascii="Century Gothic" w:hAnsi="Century Gothic" w:cs="Arial"/>
                <w:sz w:val="24"/>
                <w:szCs w:val="24"/>
              </w:rPr>
            </w:pPr>
          </w:p>
        </w:tc>
        <w:tc>
          <w:tcPr>
            <w:tcW w:w="1570" w:type="dxa"/>
            <w:vAlign w:val="center"/>
          </w:tcPr>
          <w:p w:rsidR="007C6B02" w:rsidRPr="006C221B" w:rsidRDefault="007C6B02" w:rsidP="00112908">
            <w:pPr>
              <w:spacing w:before="120" w:line="276" w:lineRule="auto"/>
              <w:rPr>
                <w:rFonts w:ascii="Century Gothic" w:hAnsi="Century Gothic" w:cs="Arial"/>
                <w:b/>
                <w:sz w:val="24"/>
                <w:szCs w:val="24"/>
              </w:rPr>
            </w:pPr>
          </w:p>
        </w:tc>
      </w:tr>
      <w:tr w:rsidR="007C6B02" w:rsidRPr="006C221B" w:rsidTr="00DF2981">
        <w:tc>
          <w:tcPr>
            <w:tcW w:w="6600" w:type="dxa"/>
            <w:vAlign w:val="center"/>
          </w:tcPr>
          <w:p w:rsidR="007C6B02" w:rsidRPr="006C221B" w:rsidRDefault="001A1A74" w:rsidP="009D1E6A">
            <w:pPr>
              <w:spacing w:before="120" w:line="276" w:lineRule="auto"/>
              <w:rPr>
                <w:rFonts w:ascii="Century Gothic" w:hAnsi="Century Gothic" w:cs="Arial"/>
                <w:b/>
                <w:sz w:val="24"/>
                <w:szCs w:val="24"/>
              </w:rPr>
            </w:pPr>
            <w:r>
              <w:rPr>
                <w:rFonts w:ascii="Century Gothic" w:hAnsi="Century Gothic" w:cs="Arial"/>
                <w:b/>
                <w:sz w:val="24"/>
                <w:szCs w:val="24"/>
              </w:rPr>
              <w:t xml:space="preserve">39.  </w:t>
            </w:r>
            <w:r w:rsidR="007C6B02" w:rsidRPr="006C221B">
              <w:rPr>
                <w:rFonts w:ascii="Century Gothic" w:hAnsi="Century Gothic" w:cs="Arial"/>
                <w:b/>
                <w:sz w:val="24"/>
                <w:szCs w:val="24"/>
              </w:rPr>
              <w:t xml:space="preserve">Recovery Disaster Assistance:  </w:t>
            </w:r>
            <w:r w:rsidR="007C6B02" w:rsidRPr="006C221B">
              <w:rPr>
                <w:rFonts w:ascii="Century Gothic" w:hAnsi="Century Gothic" w:cs="Arial"/>
                <w:sz w:val="24"/>
                <w:szCs w:val="24"/>
              </w:rPr>
              <w:t>Describe the different programs, their purpose, restrictions, and application process. Include Public Assistance, Individual Assistance, and Hazard Mit</w:t>
            </w:r>
            <w:r w:rsidR="00002AC9">
              <w:rPr>
                <w:rFonts w:ascii="Century Gothic" w:hAnsi="Century Gothic" w:cs="Arial"/>
                <w:sz w:val="24"/>
                <w:szCs w:val="24"/>
              </w:rPr>
              <w:t>igation Grant programs</w:t>
            </w:r>
            <w:r w:rsidR="007C6B02" w:rsidRPr="006C221B">
              <w:rPr>
                <w:rFonts w:ascii="Century Gothic" w:hAnsi="Century Gothic" w:cs="Arial"/>
                <w:sz w:val="24"/>
                <w:szCs w:val="24"/>
              </w:rPr>
              <w:t>.</w:t>
            </w:r>
          </w:p>
        </w:tc>
        <w:tc>
          <w:tcPr>
            <w:tcW w:w="1340" w:type="dxa"/>
            <w:vAlign w:val="center"/>
          </w:tcPr>
          <w:p w:rsidR="007C6B02" w:rsidRPr="006C221B" w:rsidRDefault="007C6B02" w:rsidP="00112908">
            <w:pPr>
              <w:spacing w:before="120" w:line="276" w:lineRule="auto"/>
              <w:rPr>
                <w:rFonts w:ascii="Century Gothic" w:hAnsi="Century Gothic" w:cs="Arial"/>
                <w:sz w:val="24"/>
                <w:szCs w:val="24"/>
              </w:rPr>
            </w:pPr>
          </w:p>
        </w:tc>
        <w:tc>
          <w:tcPr>
            <w:tcW w:w="1570" w:type="dxa"/>
            <w:vAlign w:val="center"/>
          </w:tcPr>
          <w:p w:rsidR="007C6B02" w:rsidRPr="006C221B" w:rsidRDefault="007C6B02" w:rsidP="00112908">
            <w:pPr>
              <w:spacing w:before="120" w:line="276" w:lineRule="auto"/>
              <w:rPr>
                <w:rFonts w:ascii="Century Gothic" w:hAnsi="Century Gothic" w:cs="Arial"/>
                <w:b/>
                <w:sz w:val="24"/>
                <w:szCs w:val="24"/>
              </w:rPr>
            </w:pPr>
          </w:p>
        </w:tc>
      </w:tr>
      <w:tr w:rsidR="007C6B02" w:rsidRPr="006C221B" w:rsidTr="00DF2981">
        <w:tc>
          <w:tcPr>
            <w:tcW w:w="6600" w:type="dxa"/>
            <w:vAlign w:val="center"/>
          </w:tcPr>
          <w:p w:rsidR="007C6B02" w:rsidRPr="006C221B" w:rsidRDefault="002A112D" w:rsidP="009D1E6A">
            <w:pPr>
              <w:spacing w:before="120" w:line="276" w:lineRule="auto"/>
              <w:rPr>
                <w:rFonts w:ascii="Century Gothic" w:hAnsi="Century Gothic" w:cs="Arial"/>
                <w:b/>
                <w:sz w:val="24"/>
                <w:szCs w:val="24"/>
              </w:rPr>
            </w:pPr>
            <w:r>
              <w:rPr>
                <w:rFonts w:ascii="Century Gothic" w:hAnsi="Century Gothic" w:cs="Arial"/>
                <w:b/>
                <w:sz w:val="24"/>
                <w:szCs w:val="24"/>
              </w:rPr>
              <w:lastRenderedPageBreak/>
              <w:t>40</w:t>
            </w:r>
            <w:r w:rsidR="001A1A74">
              <w:rPr>
                <w:rFonts w:ascii="Century Gothic" w:hAnsi="Century Gothic" w:cs="Arial"/>
                <w:b/>
                <w:sz w:val="24"/>
                <w:szCs w:val="24"/>
              </w:rPr>
              <w:t xml:space="preserve">.  </w:t>
            </w:r>
            <w:r w:rsidR="007C6B02" w:rsidRPr="006C221B">
              <w:rPr>
                <w:rFonts w:ascii="Century Gothic" w:hAnsi="Century Gothic" w:cs="Arial"/>
                <w:b/>
                <w:sz w:val="24"/>
                <w:szCs w:val="24"/>
              </w:rPr>
              <w:t xml:space="preserve">Standard Operating Procedures (SOP) Development:  </w:t>
            </w:r>
            <w:r w:rsidR="007C6B02" w:rsidRPr="006C221B">
              <w:rPr>
                <w:rFonts w:ascii="Century Gothic" w:hAnsi="Century Gothic" w:cs="Arial"/>
                <w:sz w:val="24"/>
                <w:szCs w:val="24"/>
              </w:rPr>
              <w:t>Ensure emergency response agencies develop and maintain SOPs.</w:t>
            </w:r>
            <w:r w:rsidR="0078057A">
              <w:rPr>
                <w:rFonts w:ascii="Century Gothic" w:hAnsi="Century Gothic" w:cs="Arial"/>
                <w:sz w:val="24"/>
                <w:szCs w:val="24"/>
              </w:rPr>
              <w:t xml:space="preserve"> </w:t>
            </w:r>
            <w:r w:rsidR="007C6B02" w:rsidRPr="006C221B">
              <w:rPr>
                <w:rFonts w:ascii="Century Gothic" w:hAnsi="Century Gothic" w:cs="Arial"/>
                <w:sz w:val="24"/>
                <w:szCs w:val="24"/>
              </w:rPr>
              <w:t>Indicate in the plan the relationship and purpo</w:t>
            </w:r>
            <w:r w:rsidR="00420DBB">
              <w:rPr>
                <w:rFonts w:ascii="Century Gothic" w:hAnsi="Century Gothic" w:cs="Arial"/>
                <w:sz w:val="24"/>
                <w:szCs w:val="24"/>
              </w:rPr>
              <w:t>se of SOPs to the plan</w:t>
            </w:r>
            <w:r w:rsidR="007C6B02" w:rsidRPr="006C221B">
              <w:rPr>
                <w:rFonts w:ascii="Century Gothic" w:hAnsi="Century Gothic" w:cs="Arial"/>
                <w:sz w:val="24"/>
                <w:szCs w:val="24"/>
              </w:rPr>
              <w:t>.</w:t>
            </w:r>
          </w:p>
        </w:tc>
        <w:tc>
          <w:tcPr>
            <w:tcW w:w="1340" w:type="dxa"/>
            <w:vAlign w:val="center"/>
          </w:tcPr>
          <w:p w:rsidR="007C6B02" w:rsidRPr="006C221B" w:rsidRDefault="007C6B02" w:rsidP="00112908">
            <w:pPr>
              <w:spacing w:before="120" w:line="276" w:lineRule="auto"/>
              <w:rPr>
                <w:rFonts w:ascii="Century Gothic" w:hAnsi="Century Gothic" w:cs="Arial"/>
                <w:sz w:val="24"/>
                <w:szCs w:val="24"/>
              </w:rPr>
            </w:pPr>
          </w:p>
        </w:tc>
        <w:tc>
          <w:tcPr>
            <w:tcW w:w="1570" w:type="dxa"/>
            <w:vAlign w:val="center"/>
          </w:tcPr>
          <w:p w:rsidR="007C6B02" w:rsidRPr="006C221B" w:rsidRDefault="007C6B02" w:rsidP="00112908">
            <w:pPr>
              <w:spacing w:before="120" w:line="276" w:lineRule="auto"/>
              <w:rPr>
                <w:rFonts w:ascii="Century Gothic" w:hAnsi="Century Gothic" w:cs="Arial"/>
                <w:b/>
                <w:sz w:val="24"/>
                <w:szCs w:val="24"/>
              </w:rPr>
            </w:pPr>
          </w:p>
        </w:tc>
      </w:tr>
      <w:tr w:rsidR="007C6B02" w:rsidRPr="006C221B" w:rsidTr="001524A4">
        <w:trPr>
          <w:trHeight w:val="2159"/>
        </w:trPr>
        <w:tc>
          <w:tcPr>
            <w:tcW w:w="6600" w:type="dxa"/>
            <w:vAlign w:val="center"/>
          </w:tcPr>
          <w:p w:rsidR="007C6B02" w:rsidRPr="006C221B" w:rsidRDefault="001A1A74" w:rsidP="009D1E6A">
            <w:pPr>
              <w:spacing w:before="120" w:line="276" w:lineRule="auto"/>
              <w:rPr>
                <w:rFonts w:ascii="Century Gothic" w:hAnsi="Century Gothic" w:cs="Arial"/>
                <w:sz w:val="24"/>
                <w:szCs w:val="24"/>
              </w:rPr>
            </w:pPr>
            <w:r>
              <w:rPr>
                <w:rFonts w:ascii="Century Gothic" w:hAnsi="Century Gothic" w:cs="Arial"/>
                <w:b/>
                <w:sz w:val="24"/>
                <w:szCs w:val="24"/>
              </w:rPr>
              <w:t xml:space="preserve">41. </w:t>
            </w:r>
            <w:r w:rsidR="002A112D">
              <w:rPr>
                <w:rFonts w:ascii="Century Gothic" w:hAnsi="Century Gothic" w:cs="Arial"/>
                <w:b/>
                <w:sz w:val="24"/>
                <w:szCs w:val="24"/>
              </w:rPr>
              <w:t xml:space="preserve"> </w:t>
            </w:r>
            <w:r w:rsidR="007C6B02" w:rsidRPr="006C221B">
              <w:rPr>
                <w:rFonts w:ascii="Century Gothic" w:hAnsi="Century Gothic" w:cs="Arial"/>
                <w:b/>
                <w:sz w:val="24"/>
                <w:szCs w:val="24"/>
              </w:rPr>
              <w:t xml:space="preserve">Training and Exercises:  </w:t>
            </w:r>
            <w:r w:rsidR="007C6B02" w:rsidRPr="006C221B">
              <w:rPr>
                <w:rFonts w:ascii="Century Gothic" w:hAnsi="Century Gothic" w:cs="Arial"/>
                <w:sz w:val="24"/>
                <w:szCs w:val="24"/>
              </w:rPr>
              <w:t>Describe the training and exercise programs for the jurisdiction, including who has personal responsibility for the programs. Training should include EOP orientation, SEMS training, a full-scale exercise, and other traini</w:t>
            </w:r>
            <w:r w:rsidR="00420DBB">
              <w:rPr>
                <w:rFonts w:ascii="Century Gothic" w:hAnsi="Century Gothic" w:cs="Arial"/>
                <w:sz w:val="24"/>
                <w:szCs w:val="24"/>
              </w:rPr>
              <w:t>ng as deemed necessary</w:t>
            </w:r>
            <w:r w:rsidR="007C6B02" w:rsidRPr="006C221B">
              <w:rPr>
                <w:rFonts w:ascii="Century Gothic" w:hAnsi="Century Gothic" w:cs="Arial"/>
                <w:sz w:val="24"/>
                <w:szCs w:val="24"/>
              </w:rPr>
              <w:t>.</w:t>
            </w:r>
          </w:p>
        </w:tc>
        <w:tc>
          <w:tcPr>
            <w:tcW w:w="1340" w:type="dxa"/>
            <w:vAlign w:val="center"/>
          </w:tcPr>
          <w:p w:rsidR="007C6B02" w:rsidRPr="006C221B" w:rsidRDefault="007C6B02" w:rsidP="00112908">
            <w:pPr>
              <w:spacing w:before="120" w:line="276" w:lineRule="auto"/>
              <w:rPr>
                <w:rFonts w:ascii="Century Gothic" w:hAnsi="Century Gothic" w:cs="Arial"/>
                <w:sz w:val="24"/>
                <w:szCs w:val="24"/>
              </w:rPr>
            </w:pPr>
          </w:p>
        </w:tc>
        <w:tc>
          <w:tcPr>
            <w:tcW w:w="1570" w:type="dxa"/>
            <w:vAlign w:val="center"/>
          </w:tcPr>
          <w:p w:rsidR="007C6B02" w:rsidRPr="006C221B" w:rsidRDefault="007C6B02" w:rsidP="00112908">
            <w:pPr>
              <w:spacing w:before="120" w:line="276" w:lineRule="auto"/>
              <w:rPr>
                <w:rFonts w:ascii="Century Gothic" w:hAnsi="Century Gothic" w:cs="Arial"/>
                <w:b/>
                <w:sz w:val="24"/>
                <w:szCs w:val="24"/>
              </w:rPr>
            </w:pPr>
          </w:p>
        </w:tc>
      </w:tr>
      <w:tr w:rsidR="007C6B02" w:rsidRPr="006C221B" w:rsidTr="0035739F">
        <w:trPr>
          <w:trHeight w:val="737"/>
        </w:trPr>
        <w:tc>
          <w:tcPr>
            <w:tcW w:w="6600" w:type="dxa"/>
            <w:shd w:val="clear" w:color="auto" w:fill="DBE5F1" w:themeFill="accent1" w:themeFillTint="33"/>
            <w:vAlign w:val="center"/>
          </w:tcPr>
          <w:p w:rsidR="00DF2981" w:rsidRPr="006C221B" w:rsidRDefault="00420DBB" w:rsidP="00112908">
            <w:pPr>
              <w:spacing w:before="120" w:line="276" w:lineRule="auto"/>
              <w:rPr>
                <w:rFonts w:ascii="Century Gothic" w:hAnsi="Century Gothic" w:cs="Arial"/>
                <w:b/>
                <w:sz w:val="24"/>
                <w:szCs w:val="24"/>
              </w:rPr>
            </w:pPr>
            <w:proofErr w:type="gramStart"/>
            <w:r>
              <w:rPr>
                <w:rFonts w:ascii="Century Gothic" w:hAnsi="Century Gothic" w:cs="Arial"/>
                <w:b/>
                <w:sz w:val="24"/>
                <w:szCs w:val="24"/>
              </w:rPr>
              <w:t>APPENDICES  (</w:t>
            </w:r>
            <w:proofErr w:type="gramEnd"/>
            <w:r>
              <w:rPr>
                <w:rFonts w:ascii="Century Gothic" w:hAnsi="Century Gothic" w:cs="Arial"/>
                <w:b/>
                <w:sz w:val="24"/>
                <w:szCs w:val="24"/>
              </w:rPr>
              <w:t>SEMS ELEMENTS)</w:t>
            </w:r>
          </w:p>
        </w:tc>
        <w:tc>
          <w:tcPr>
            <w:tcW w:w="1340" w:type="dxa"/>
            <w:shd w:val="clear" w:color="auto" w:fill="DBE5F1" w:themeFill="accent1" w:themeFillTint="33"/>
            <w:vAlign w:val="center"/>
          </w:tcPr>
          <w:p w:rsidR="007C6B02" w:rsidRPr="006C221B" w:rsidRDefault="007C6B02" w:rsidP="00112908">
            <w:pPr>
              <w:spacing w:before="120" w:line="276" w:lineRule="auto"/>
              <w:rPr>
                <w:rFonts w:ascii="Century Gothic" w:hAnsi="Century Gothic" w:cs="Arial"/>
                <w:sz w:val="24"/>
                <w:szCs w:val="24"/>
              </w:rPr>
            </w:pPr>
          </w:p>
        </w:tc>
        <w:tc>
          <w:tcPr>
            <w:tcW w:w="1570" w:type="dxa"/>
            <w:shd w:val="clear" w:color="auto" w:fill="DBE5F1" w:themeFill="accent1" w:themeFillTint="33"/>
            <w:vAlign w:val="center"/>
          </w:tcPr>
          <w:p w:rsidR="007C6B02" w:rsidRPr="006C221B" w:rsidRDefault="007C6B02" w:rsidP="00112908">
            <w:pPr>
              <w:spacing w:before="120" w:line="276" w:lineRule="auto"/>
              <w:rPr>
                <w:rFonts w:ascii="Century Gothic" w:hAnsi="Century Gothic" w:cs="Arial"/>
                <w:b/>
                <w:sz w:val="24"/>
                <w:szCs w:val="24"/>
              </w:rPr>
            </w:pPr>
          </w:p>
        </w:tc>
      </w:tr>
      <w:tr w:rsidR="008040C9" w:rsidRPr="006C221B" w:rsidTr="00DF2981">
        <w:tc>
          <w:tcPr>
            <w:tcW w:w="6600" w:type="dxa"/>
            <w:vAlign w:val="center"/>
          </w:tcPr>
          <w:p w:rsidR="008040C9" w:rsidRPr="006C221B" w:rsidRDefault="002A112D" w:rsidP="008040C9">
            <w:pPr>
              <w:spacing w:before="120" w:line="276" w:lineRule="auto"/>
              <w:rPr>
                <w:rFonts w:ascii="Century Gothic" w:hAnsi="Century Gothic" w:cs="Arial"/>
                <w:b/>
                <w:sz w:val="24"/>
                <w:szCs w:val="24"/>
              </w:rPr>
            </w:pPr>
            <w:r>
              <w:rPr>
                <w:rFonts w:ascii="Century Gothic" w:hAnsi="Century Gothic" w:cs="Arial"/>
                <w:b/>
                <w:sz w:val="24"/>
                <w:szCs w:val="24"/>
              </w:rPr>
              <w:t xml:space="preserve">42.  </w:t>
            </w:r>
            <w:r w:rsidR="008040C9" w:rsidRPr="006C221B">
              <w:rPr>
                <w:rFonts w:ascii="Century Gothic" w:hAnsi="Century Gothic" w:cs="Arial"/>
                <w:b/>
                <w:sz w:val="24"/>
                <w:szCs w:val="24"/>
              </w:rPr>
              <w:t xml:space="preserve">Glossary of Terms:  </w:t>
            </w:r>
            <w:r w:rsidR="008040C9" w:rsidRPr="006C221B">
              <w:rPr>
                <w:rFonts w:ascii="Century Gothic" w:hAnsi="Century Gothic" w:cs="Arial"/>
                <w:bCs/>
                <w:sz w:val="24"/>
                <w:szCs w:val="24"/>
              </w:rPr>
              <w:t>Include</w:t>
            </w:r>
            <w:r w:rsidR="008040C9" w:rsidRPr="006C221B">
              <w:rPr>
                <w:rFonts w:ascii="Century Gothic" w:hAnsi="Century Gothic" w:cs="Arial"/>
                <w:sz w:val="24"/>
                <w:szCs w:val="24"/>
              </w:rPr>
              <w:t xml:space="preserve"> a </w:t>
            </w:r>
            <w:r w:rsidR="008040C9" w:rsidRPr="006C221B">
              <w:rPr>
                <w:rFonts w:ascii="Century Gothic" w:hAnsi="Century Gothic" w:cs="Arial"/>
                <w:bCs/>
                <w:sz w:val="24"/>
                <w:szCs w:val="24"/>
              </w:rPr>
              <w:t xml:space="preserve">glossary of terms </w:t>
            </w:r>
            <w:r w:rsidR="008040C9" w:rsidRPr="006C221B">
              <w:rPr>
                <w:rFonts w:ascii="Century Gothic" w:hAnsi="Century Gothic" w:cs="Arial"/>
                <w:sz w:val="24"/>
                <w:szCs w:val="24"/>
              </w:rPr>
              <w:t>that includes all the terms us</w:t>
            </w:r>
            <w:r w:rsidR="008040C9">
              <w:rPr>
                <w:rFonts w:ascii="Century Gothic" w:hAnsi="Century Gothic" w:cs="Arial"/>
                <w:sz w:val="24"/>
                <w:szCs w:val="24"/>
              </w:rPr>
              <w:t>ed throughout the plan</w:t>
            </w:r>
            <w:r w:rsidR="008040C9" w:rsidRPr="006C221B">
              <w:rPr>
                <w:rFonts w:ascii="Century Gothic" w:hAnsi="Century Gothic" w:cs="Arial"/>
                <w:sz w:val="24"/>
                <w:szCs w:val="24"/>
              </w:rPr>
              <w:t>.</w:t>
            </w:r>
          </w:p>
        </w:tc>
        <w:tc>
          <w:tcPr>
            <w:tcW w:w="1340" w:type="dxa"/>
            <w:vAlign w:val="center"/>
          </w:tcPr>
          <w:p w:rsidR="008040C9" w:rsidRPr="006C221B" w:rsidRDefault="008040C9" w:rsidP="008040C9">
            <w:pPr>
              <w:spacing w:before="120" w:line="276" w:lineRule="auto"/>
              <w:rPr>
                <w:rFonts w:ascii="Century Gothic" w:hAnsi="Century Gothic" w:cs="Arial"/>
                <w:sz w:val="24"/>
                <w:szCs w:val="24"/>
              </w:rPr>
            </w:pPr>
          </w:p>
        </w:tc>
        <w:tc>
          <w:tcPr>
            <w:tcW w:w="1570" w:type="dxa"/>
            <w:vAlign w:val="center"/>
          </w:tcPr>
          <w:p w:rsidR="008040C9" w:rsidRPr="006C221B" w:rsidRDefault="008040C9" w:rsidP="008040C9">
            <w:pPr>
              <w:spacing w:before="120" w:line="276" w:lineRule="auto"/>
              <w:rPr>
                <w:rFonts w:ascii="Century Gothic" w:hAnsi="Century Gothic" w:cs="Arial"/>
                <w:b/>
                <w:sz w:val="24"/>
                <w:szCs w:val="24"/>
              </w:rPr>
            </w:pPr>
          </w:p>
        </w:tc>
      </w:tr>
      <w:tr w:rsidR="008040C9" w:rsidRPr="006C221B" w:rsidTr="00DF2981">
        <w:tc>
          <w:tcPr>
            <w:tcW w:w="6600" w:type="dxa"/>
            <w:vAlign w:val="center"/>
          </w:tcPr>
          <w:p w:rsidR="008040C9" w:rsidRPr="008040C9" w:rsidRDefault="002A112D" w:rsidP="008040C9">
            <w:pPr>
              <w:spacing w:before="120" w:line="276" w:lineRule="auto"/>
              <w:rPr>
                <w:rFonts w:ascii="Century Gothic" w:hAnsi="Century Gothic" w:cs="Arial"/>
                <w:sz w:val="24"/>
                <w:szCs w:val="24"/>
              </w:rPr>
            </w:pPr>
            <w:r>
              <w:rPr>
                <w:rFonts w:ascii="Century Gothic" w:hAnsi="Century Gothic" w:cs="Arial"/>
                <w:b/>
                <w:sz w:val="24"/>
                <w:szCs w:val="24"/>
              </w:rPr>
              <w:t xml:space="preserve">43.  </w:t>
            </w:r>
            <w:r w:rsidR="008040C9">
              <w:rPr>
                <w:rFonts w:ascii="Century Gothic" w:hAnsi="Century Gothic" w:cs="Arial"/>
                <w:b/>
                <w:sz w:val="24"/>
                <w:szCs w:val="24"/>
              </w:rPr>
              <w:t>References:</w:t>
            </w:r>
            <w:r w:rsidR="008040C9">
              <w:rPr>
                <w:rFonts w:ascii="Century Gothic" w:hAnsi="Century Gothic" w:cs="Arial"/>
                <w:sz w:val="24"/>
                <w:szCs w:val="24"/>
              </w:rPr>
              <w:t xml:space="preserve">  Identify the references used in developing the plan.</w:t>
            </w:r>
          </w:p>
        </w:tc>
        <w:tc>
          <w:tcPr>
            <w:tcW w:w="1340" w:type="dxa"/>
            <w:vAlign w:val="center"/>
          </w:tcPr>
          <w:p w:rsidR="008040C9" w:rsidRPr="006C221B" w:rsidRDefault="008040C9" w:rsidP="008040C9">
            <w:pPr>
              <w:spacing w:before="120" w:line="276" w:lineRule="auto"/>
              <w:rPr>
                <w:rFonts w:ascii="Century Gothic" w:hAnsi="Century Gothic" w:cs="Arial"/>
                <w:sz w:val="24"/>
                <w:szCs w:val="24"/>
              </w:rPr>
            </w:pPr>
          </w:p>
        </w:tc>
        <w:tc>
          <w:tcPr>
            <w:tcW w:w="1570" w:type="dxa"/>
            <w:vAlign w:val="center"/>
          </w:tcPr>
          <w:p w:rsidR="008040C9" w:rsidRPr="006C221B" w:rsidRDefault="008040C9" w:rsidP="008040C9">
            <w:pPr>
              <w:spacing w:before="120" w:line="276" w:lineRule="auto"/>
              <w:rPr>
                <w:rFonts w:ascii="Century Gothic" w:hAnsi="Century Gothic" w:cs="Arial"/>
                <w:b/>
                <w:sz w:val="24"/>
                <w:szCs w:val="24"/>
              </w:rPr>
            </w:pPr>
          </w:p>
        </w:tc>
      </w:tr>
      <w:tr w:rsidR="008040C9" w:rsidRPr="006C221B" w:rsidTr="00DF2981">
        <w:tc>
          <w:tcPr>
            <w:tcW w:w="6600" w:type="dxa"/>
            <w:vAlign w:val="center"/>
          </w:tcPr>
          <w:p w:rsidR="008040C9" w:rsidRPr="006C221B" w:rsidRDefault="002A112D" w:rsidP="008040C9">
            <w:pPr>
              <w:spacing w:before="120" w:line="276" w:lineRule="auto"/>
              <w:rPr>
                <w:rFonts w:ascii="Century Gothic" w:hAnsi="Century Gothic" w:cs="Arial"/>
                <w:sz w:val="24"/>
                <w:szCs w:val="24"/>
              </w:rPr>
            </w:pPr>
            <w:r>
              <w:rPr>
                <w:rFonts w:ascii="Century Gothic" w:hAnsi="Century Gothic" w:cs="Arial"/>
                <w:b/>
                <w:sz w:val="24"/>
                <w:szCs w:val="24"/>
              </w:rPr>
              <w:t xml:space="preserve">44.  </w:t>
            </w:r>
            <w:r w:rsidR="008040C9" w:rsidRPr="006C221B">
              <w:rPr>
                <w:rFonts w:ascii="Century Gothic" w:hAnsi="Century Gothic" w:cs="Arial"/>
                <w:b/>
                <w:sz w:val="24"/>
                <w:szCs w:val="24"/>
              </w:rPr>
              <w:t xml:space="preserve">Resources:  </w:t>
            </w:r>
            <w:r w:rsidR="008040C9" w:rsidRPr="006C221B">
              <w:rPr>
                <w:rFonts w:ascii="Century Gothic" w:hAnsi="Century Gothic" w:cs="Arial"/>
                <w:sz w:val="24"/>
                <w:szCs w:val="24"/>
              </w:rPr>
              <w:t>Identify sources for materials and supplies int</w:t>
            </w:r>
            <w:r w:rsidR="008040C9">
              <w:rPr>
                <w:rFonts w:ascii="Century Gothic" w:hAnsi="Century Gothic" w:cs="Arial"/>
                <w:sz w:val="24"/>
                <w:szCs w:val="24"/>
              </w:rPr>
              <w:t>ernally and externally</w:t>
            </w:r>
            <w:r w:rsidR="008040C9" w:rsidRPr="006C221B">
              <w:rPr>
                <w:rFonts w:ascii="Century Gothic" w:hAnsi="Century Gothic" w:cs="Arial"/>
                <w:sz w:val="24"/>
                <w:szCs w:val="24"/>
              </w:rPr>
              <w:t>.</w:t>
            </w:r>
          </w:p>
        </w:tc>
        <w:tc>
          <w:tcPr>
            <w:tcW w:w="1340" w:type="dxa"/>
            <w:vAlign w:val="center"/>
          </w:tcPr>
          <w:p w:rsidR="008040C9" w:rsidRPr="006C221B" w:rsidRDefault="008040C9" w:rsidP="008040C9">
            <w:pPr>
              <w:spacing w:before="120" w:line="276" w:lineRule="auto"/>
              <w:rPr>
                <w:rFonts w:ascii="Century Gothic" w:hAnsi="Century Gothic" w:cs="Arial"/>
                <w:sz w:val="24"/>
                <w:szCs w:val="24"/>
              </w:rPr>
            </w:pPr>
          </w:p>
        </w:tc>
        <w:tc>
          <w:tcPr>
            <w:tcW w:w="1570" w:type="dxa"/>
            <w:vAlign w:val="center"/>
          </w:tcPr>
          <w:p w:rsidR="008040C9" w:rsidRPr="006C221B" w:rsidRDefault="008040C9" w:rsidP="008040C9">
            <w:pPr>
              <w:spacing w:before="120" w:line="276" w:lineRule="auto"/>
              <w:rPr>
                <w:rFonts w:ascii="Century Gothic" w:hAnsi="Century Gothic" w:cs="Arial"/>
                <w:b/>
                <w:sz w:val="24"/>
                <w:szCs w:val="24"/>
              </w:rPr>
            </w:pPr>
          </w:p>
        </w:tc>
      </w:tr>
      <w:tr w:rsidR="008040C9" w:rsidRPr="006C221B" w:rsidTr="00DF2981">
        <w:tc>
          <w:tcPr>
            <w:tcW w:w="6600" w:type="dxa"/>
            <w:vAlign w:val="center"/>
          </w:tcPr>
          <w:p w:rsidR="008040C9" w:rsidRPr="006C221B" w:rsidRDefault="002A112D" w:rsidP="008040C9">
            <w:pPr>
              <w:spacing w:before="120" w:line="276" w:lineRule="auto"/>
              <w:rPr>
                <w:rFonts w:ascii="Century Gothic" w:hAnsi="Century Gothic" w:cs="Arial"/>
                <w:b/>
                <w:sz w:val="24"/>
                <w:szCs w:val="24"/>
              </w:rPr>
            </w:pPr>
            <w:r>
              <w:rPr>
                <w:rFonts w:ascii="Century Gothic" w:hAnsi="Century Gothic" w:cs="Arial"/>
                <w:b/>
                <w:sz w:val="24"/>
                <w:szCs w:val="24"/>
              </w:rPr>
              <w:t xml:space="preserve">45.  </w:t>
            </w:r>
            <w:r w:rsidR="008040C9" w:rsidRPr="006C221B">
              <w:rPr>
                <w:rFonts w:ascii="Century Gothic" w:hAnsi="Century Gothic" w:cs="Arial"/>
                <w:b/>
                <w:sz w:val="24"/>
                <w:szCs w:val="24"/>
              </w:rPr>
              <w:t xml:space="preserve">Contact List:  </w:t>
            </w:r>
            <w:r w:rsidR="008040C9" w:rsidRPr="006C221B">
              <w:rPr>
                <w:rFonts w:ascii="Century Gothic" w:hAnsi="Century Gothic" w:cs="Arial"/>
                <w:sz w:val="24"/>
                <w:szCs w:val="24"/>
              </w:rPr>
              <w:t>Include a list of agencies and personnel not internal to the organization, but critical t</w:t>
            </w:r>
            <w:r w:rsidR="008040C9">
              <w:rPr>
                <w:rFonts w:ascii="Century Gothic" w:hAnsi="Century Gothic" w:cs="Arial"/>
                <w:sz w:val="24"/>
                <w:szCs w:val="24"/>
              </w:rPr>
              <w:t>o emergency operations</w:t>
            </w:r>
            <w:r w:rsidR="008040C9" w:rsidRPr="006C221B">
              <w:rPr>
                <w:rFonts w:ascii="Century Gothic" w:hAnsi="Century Gothic" w:cs="Arial"/>
                <w:sz w:val="24"/>
                <w:szCs w:val="24"/>
              </w:rPr>
              <w:t>.</w:t>
            </w:r>
            <w:r w:rsidR="00777A5E">
              <w:rPr>
                <w:rFonts w:ascii="Century Gothic" w:hAnsi="Century Gothic" w:cs="Arial"/>
                <w:sz w:val="24"/>
                <w:szCs w:val="24"/>
              </w:rPr>
              <w:t xml:space="preserve"> May be kept </w:t>
            </w:r>
            <w:r w:rsidR="00026C9C">
              <w:rPr>
                <w:rFonts w:ascii="Century Gothic" w:hAnsi="Century Gothic" w:cs="Arial"/>
                <w:sz w:val="24"/>
                <w:szCs w:val="24"/>
              </w:rPr>
              <w:t>under separate cover</w:t>
            </w:r>
            <w:r w:rsidR="00777A5E">
              <w:rPr>
                <w:rFonts w:ascii="Century Gothic" w:hAnsi="Century Gothic" w:cs="Arial"/>
                <w:sz w:val="24"/>
                <w:szCs w:val="24"/>
              </w:rPr>
              <w:t>.</w:t>
            </w:r>
          </w:p>
        </w:tc>
        <w:tc>
          <w:tcPr>
            <w:tcW w:w="1340" w:type="dxa"/>
            <w:vAlign w:val="center"/>
          </w:tcPr>
          <w:p w:rsidR="008040C9" w:rsidRPr="006C221B" w:rsidRDefault="008040C9" w:rsidP="008040C9">
            <w:pPr>
              <w:spacing w:before="120" w:line="276" w:lineRule="auto"/>
              <w:rPr>
                <w:rFonts w:ascii="Century Gothic" w:hAnsi="Century Gothic" w:cs="Arial"/>
                <w:sz w:val="24"/>
                <w:szCs w:val="24"/>
              </w:rPr>
            </w:pPr>
          </w:p>
        </w:tc>
        <w:tc>
          <w:tcPr>
            <w:tcW w:w="1570" w:type="dxa"/>
            <w:vAlign w:val="center"/>
          </w:tcPr>
          <w:p w:rsidR="008040C9" w:rsidRPr="006C221B" w:rsidRDefault="008040C9" w:rsidP="008040C9">
            <w:pPr>
              <w:spacing w:before="120" w:line="276" w:lineRule="auto"/>
              <w:rPr>
                <w:rFonts w:ascii="Century Gothic" w:hAnsi="Century Gothic" w:cs="Arial"/>
                <w:b/>
                <w:sz w:val="24"/>
                <w:szCs w:val="24"/>
              </w:rPr>
            </w:pPr>
          </w:p>
        </w:tc>
      </w:tr>
      <w:tr w:rsidR="008040C9" w:rsidRPr="006C221B" w:rsidTr="00DF2981">
        <w:tc>
          <w:tcPr>
            <w:tcW w:w="6600" w:type="dxa"/>
            <w:vAlign w:val="center"/>
          </w:tcPr>
          <w:p w:rsidR="008040C9" w:rsidRPr="006C221B" w:rsidRDefault="002A112D" w:rsidP="008040C9">
            <w:pPr>
              <w:spacing w:before="120" w:line="276" w:lineRule="auto"/>
              <w:rPr>
                <w:rFonts w:ascii="Century Gothic" w:hAnsi="Century Gothic" w:cs="Arial"/>
                <w:b/>
                <w:sz w:val="24"/>
                <w:szCs w:val="24"/>
              </w:rPr>
            </w:pPr>
            <w:r>
              <w:rPr>
                <w:rFonts w:ascii="Century Gothic" w:hAnsi="Century Gothic" w:cs="Arial"/>
                <w:b/>
                <w:sz w:val="24"/>
                <w:szCs w:val="24"/>
              </w:rPr>
              <w:t xml:space="preserve">46.  </w:t>
            </w:r>
            <w:r w:rsidR="008040C9" w:rsidRPr="006C221B">
              <w:rPr>
                <w:rFonts w:ascii="Century Gothic" w:hAnsi="Century Gothic" w:cs="Arial"/>
                <w:b/>
                <w:sz w:val="24"/>
                <w:szCs w:val="24"/>
              </w:rPr>
              <w:t xml:space="preserve">Supporting Documentation:  </w:t>
            </w:r>
            <w:r w:rsidR="008040C9" w:rsidRPr="006C221B">
              <w:rPr>
                <w:rFonts w:ascii="Century Gothic" w:hAnsi="Century Gothic" w:cs="Arial"/>
                <w:sz w:val="24"/>
                <w:szCs w:val="24"/>
              </w:rPr>
              <w:t>Include material necessary to self-certify compliance with SEMS. This should include evidence of training, planning, exer</w:t>
            </w:r>
            <w:r w:rsidR="008040C9">
              <w:rPr>
                <w:rFonts w:ascii="Century Gothic" w:hAnsi="Century Gothic" w:cs="Arial"/>
                <w:sz w:val="24"/>
                <w:szCs w:val="24"/>
              </w:rPr>
              <w:t>cises, and performance</w:t>
            </w:r>
            <w:r w:rsidR="008040C9" w:rsidRPr="006C221B">
              <w:rPr>
                <w:rFonts w:ascii="Century Gothic" w:hAnsi="Century Gothic" w:cs="Arial"/>
                <w:sz w:val="24"/>
                <w:szCs w:val="24"/>
              </w:rPr>
              <w:t>.</w:t>
            </w:r>
          </w:p>
        </w:tc>
        <w:tc>
          <w:tcPr>
            <w:tcW w:w="1340" w:type="dxa"/>
            <w:vAlign w:val="center"/>
          </w:tcPr>
          <w:p w:rsidR="008040C9" w:rsidRPr="006C221B" w:rsidRDefault="008040C9" w:rsidP="008040C9">
            <w:pPr>
              <w:spacing w:before="120" w:line="276" w:lineRule="auto"/>
              <w:rPr>
                <w:rFonts w:ascii="Century Gothic" w:hAnsi="Century Gothic" w:cs="Arial"/>
                <w:sz w:val="24"/>
                <w:szCs w:val="24"/>
              </w:rPr>
            </w:pPr>
          </w:p>
        </w:tc>
        <w:tc>
          <w:tcPr>
            <w:tcW w:w="1570" w:type="dxa"/>
            <w:vAlign w:val="center"/>
          </w:tcPr>
          <w:p w:rsidR="008040C9" w:rsidRPr="006C221B" w:rsidRDefault="008040C9" w:rsidP="008040C9">
            <w:pPr>
              <w:spacing w:before="120" w:line="276" w:lineRule="auto"/>
              <w:rPr>
                <w:rFonts w:ascii="Century Gothic" w:hAnsi="Century Gothic" w:cs="Arial"/>
                <w:b/>
                <w:sz w:val="24"/>
                <w:szCs w:val="24"/>
              </w:rPr>
            </w:pPr>
          </w:p>
        </w:tc>
      </w:tr>
      <w:tr w:rsidR="008040C9" w:rsidRPr="006C221B" w:rsidTr="0035739F">
        <w:tc>
          <w:tcPr>
            <w:tcW w:w="6600" w:type="dxa"/>
            <w:shd w:val="clear" w:color="auto" w:fill="DBE5F1" w:themeFill="accent1" w:themeFillTint="33"/>
            <w:vAlign w:val="center"/>
          </w:tcPr>
          <w:p w:rsidR="008040C9" w:rsidRPr="006C221B" w:rsidRDefault="00777A5E" w:rsidP="00026C9C">
            <w:pPr>
              <w:spacing w:before="120" w:line="276" w:lineRule="auto"/>
              <w:rPr>
                <w:rFonts w:ascii="Century Gothic" w:hAnsi="Century Gothic" w:cs="Arial"/>
                <w:b/>
                <w:sz w:val="24"/>
                <w:szCs w:val="24"/>
              </w:rPr>
            </w:pPr>
            <w:r>
              <w:rPr>
                <w:rFonts w:ascii="Century Gothic" w:hAnsi="Century Gothic" w:cs="Arial"/>
                <w:b/>
                <w:sz w:val="24"/>
                <w:szCs w:val="24"/>
              </w:rPr>
              <w:t>PART II</w:t>
            </w:r>
            <w:r w:rsidR="00D25919">
              <w:rPr>
                <w:rFonts w:ascii="Century Gothic" w:hAnsi="Century Gothic" w:cs="Arial"/>
                <w:b/>
                <w:sz w:val="24"/>
                <w:szCs w:val="24"/>
              </w:rPr>
              <w:t>:  EMERGENCY SUPPORT FUNCTION</w:t>
            </w:r>
            <w:r w:rsidR="008040C9">
              <w:rPr>
                <w:rFonts w:ascii="Century Gothic" w:hAnsi="Century Gothic" w:cs="Arial"/>
                <w:b/>
                <w:sz w:val="24"/>
                <w:szCs w:val="24"/>
              </w:rPr>
              <w:t xml:space="preserve"> ANNEXES</w:t>
            </w:r>
            <w:r w:rsidR="00026C9C">
              <w:rPr>
                <w:rFonts w:ascii="Century Gothic" w:hAnsi="Century Gothic" w:cs="Arial"/>
                <w:b/>
                <w:sz w:val="24"/>
                <w:szCs w:val="24"/>
              </w:rPr>
              <w:t xml:space="preserve"> </w:t>
            </w:r>
            <w:r w:rsidR="000A0F40">
              <w:rPr>
                <w:rFonts w:ascii="Century Gothic" w:hAnsi="Century Gothic" w:cs="Arial"/>
                <w:b/>
                <w:sz w:val="24"/>
                <w:szCs w:val="24"/>
              </w:rPr>
              <w:br/>
            </w:r>
            <w:r w:rsidR="00026C9C">
              <w:rPr>
                <w:rFonts w:ascii="Century Gothic" w:hAnsi="Century Gothic" w:cs="Arial"/>
                <w:b/>
                <w:sz w:val="24"/>
                <w:szCs w:val="24"/>
              </w:rPr>
              <w:t xml:space="preserve">(If </w:t>
            </w:r>
            <w:proofErr w:type="gramStart"/>
            <w:r w:rsidR="00026C9C">
              <w:rPr>
                <w:rFonts w:ascii="Century Gothic" w:hAnsi="Century Gothic" w:cs="Arial"/>
                <w:b/>
                <w:sz w:val="24"/>
                <w:szCs w:val="24"/>
              </w:rPr>
              <w:t>Applicable)</w:t>
            </w:r>
            <w:r w:rsidR="00D25919">
              <w:rPr>
                <w:rFonts w:ascii="Century Gothic" w:hAnsi="Century Gothic" w:cs="Arial"/>
                <w:b/>
                <w:sz w:val="24"/>
                <w:szCs w:val="24"/>
              </w:rPr>
              <w:t xml:space="preserve">  (</w:t>
            </w:r>
            <w:proofErr w:type="gramEnd"/>
            <w:r w:rsidR="00D25919">
              <w:rPr>
                <w:rFonts w:ascii="Century Gothic" w:hAnsi="Century Gothic" w:cs="Arial"/>
                <w:b/>
                <w:sz w:val="24"/>
                <w:szCs w:val="24"/>
              </w:rPr>
              <w:t>CPG 101 ELEMENTS)</w:t>
            </w:r>
          </w:p>
        </w:tc>
        <w:tc>
          <w:tcPr>
            <w:tcW w:w="1340" w:type="dxa"/>
            <w:shd w:val="clear" w:color="auto" w:fill="DBE5F1" w:themeFill="accent1" w:themeFillTint="33"/>
            <w:vAlign w:val="center"/>
          </w:tcPr>
          <w:p w:rsidR="008040C9" w:rsidRPr="006C221B" w:rsidRDefault="008040C9" w:rsidP="008040C9">
            <w:pPr>
              <w:spacing w:before="120" w:line="276" w:lineRule="auto"/>
              <w:rPr>
                <w:rFonts w:ascii="Century Gothic" w:hAnsi="Century Gothic" w:cs="Arial"/>
                <w:sz w:val="24"/>
                <w:szCs w:val="24"/>
              </w:rPr>
            </w:pPr>
          </w:p>
        </w:tc>
        <w:tc>
          <w:tcPr>
            <w:tcW w:w="1570" w:type="dxa"/>
            <w:shd w:val="clear" w:color="auto" w:fill="DBE5F1" w:themeFill="accent1" w:themeFillTint="33"/>
            <w:vAlign w:val="center"/>
          </w:tcPr>
          <w:p w:rsidR="008040C9" w:rsidRPr="006C221B" w:rsidRDefault="008040C9" w:rsidP="008040C9">
            <w:pPr>
              <w:spacing w:before="120" w:line="276" w:lineRule="auto"/>
              <w:rPr>
                <w:rFonts w:ascii="Century Gothic" w:hAnsi="Century Gothic" w:cs="Arial"/>
                <w:b/>
                <w:sz w:val="24"/>
                <w:szCs w:val="24"/>
              </w:rPr>
            </w:pPr>
          </w:p>
        </w:tc>
      </w:tr>
      <w:tr w:rsidR="008040C9" w:rsidRPr="006C221B" w:rsidTr="00DF2981">
        <w:tc>
          <w:tcPr>
            <w:tcW w:w="6600" w:type="dxa"/>
            <w:vAlign w:val="center"/>
          </w:tcPr>
          <w:p w:rsidR="008040C9" w:rsidRDefault="002A112D" w:rsidP="008040C9">
            <w:pPr>
              <w:spacing w:before="120" w:line="276" w:lineRule="auto"/>
              <w:rPr>
                <w:rFonts w:ascii="Century Gothic" w:hAnsi="Century Gothic" w:cs="Arial"/>
                <w:sz w:val="24"/>
                <w:szCs w:val="24"/>
              </w:rPr>
            </w:pPr>
            <w:r>
              <w:rPr>
                <w:rFonts w:ascii="Century Gothic" w:hAnsi="Century Gothic" w:cs="Arial"/>
                <w:b/>
                <w:sz w:val="24"/>
                <w:szCs w:val="24"/>
              </w:rPr>
              <w:t xml:space="preserve">47.  </w:t>
            </w:r>
            <w:r w:rsidR="008040C9" w:rsidRPr="006C221B">
              <w:rPr>
                <w:rFonts w:ascii="Century Gothic" w:hAnsi="Century Gothic" w:cs="Arial"/>
                <w:b/>
                <w:sz w:val="24"/>
                <w:szCs w:val="24"/>
              </w:rPr>
              <w:t xml:space="preserve">Functional </w:t>
            </w:r>
            <w:r w:rsidR="00684F7A">
              <w:rPr>
                <w:rFonts w:ascii="Century Gothic" w:hAnsi="Century Gothic" w:cs="Arial"/>
                <w:b/>
                <w:sz w:val="24"/>
                <w:szCs w:val="24"/>
              </w:rPr>
              <w:t xml:space="preserve">Support </w:t>
            </w:r>
            <w:r w:rsidR="008040C9" w:rsidRPr="006C221B">
              <w:rPr>
                <w:rFonts w:ascii="Century Gothic" w:hAnsi="Century Gothic" w:cs="Arial"/>
                <w:b/>
                <w:sz w:val="24"/>
                <w:szCs w:val="24"/>
              </w:rPr>
              <w:t xml:space="preserve">Annexes:  </w:t>
            </w:r>
            <w:r w:rsidR="008040C9" w:rsidRPr="006C221B">
              <w:rPr>
                <w:rFonts w:ascii="Century Gothic" w:hAnsi="Century Gothic" w:cs="Arial"/>
                <w:sz w:val="24"/>
                <w:szCs w:val="24"/>
              </w:rPr>
              <w:t xml:space="preserve">Include </w:t>
            </w:r>
            <w:r w:rsidR="008040C9" w:rsidRPr="006C221B">
              <w:rPr>
                <w:rFonts w:ascii="Century Gothic" w:hAnsi="Century Gothic" w:cs="Arial"/>
                <w:bCs/>
                <w:sz w:val="24"/>
                <w:szCs w:val="24"/>
              </w:rPr>
              <w:t xml:space="preserve">functional annexes </w:t>
            </w:r>
            <w:r w:rsidR="008040C9">
              <w:rPr>
                <w:rFonts w:ascii="Century Gothic" w:hAnsi="Century Gothic" w:cs="Arial"/>
                <w:bCs/>
                <w:sz w:val="24"/>
                <w:szCs w:val="24"/>
              </w:rPr>
              <w:t xml:space="preserve">that add specific information and directions </w:t>
            </w:r>
            <w:r w:rsidR="008040C9">
              <w:rPr>
                <w:rFonts w:ascii="Century Gothic" w:hAnsi="Century Gothic" w:cs="Arial"/>
                <w:bCs/>
                <w:sz w:val="24"/>
                <w:szCs w:val="24"/>
              </w:rPr>
              <w:lastRenderedPageBreak/>
              <w:t>to the EOP</w:t>
            </w:r>
            <w:r w:rsidR="008040C9" w:rsidRPr="006C221B">
              <w:rPr>
                <w:rFonts w:ascii="Century Gothic" w:hAnsi="Century Gothic" w:cs="Arial"/>
                <w:bCs/>
                <w:sz w:val="24"/>
                <w:szCs w:val="24"/>
              </w:rPr>
              <w:t>.</w:t>
            </w:r>
            <w:r w:rsidR="008040C9">
              <w:rPr>
                <w:rFonts w:ascii="Century Gothic" w:hAnsi="Century Gothic" w:cs="Arial"/>
                <w:bCs/>
                <w:sz w:val="24"/>
                <w:szCs w:val="24"/>
              </w:rPr>
              <w:t xml:space="preserve"> </w:t>
            </w:r>
            <w:r w:rsidR="008040C9">
              <w:rPr>
                <w:rFonts w:ascii="Century Gothic" w:hAnsi="Century Gothic" w:cs="Arial"/>
                <w:sz w:val="24"/>
                <w:szCs w:val="24"/>
              </w:rPr>
              <w:t>These annexes focus on specific responsibilities, tasks, and operational actions that pertain t</w:t>
            </w:r>
            <w:r w:rsidR="00C17B3F">
              <w:rPr>
                <w:rFonts w:ascii="Century Gothic" w:hAnsi="Century Gothic" w:cs="Arial"/>
                <w:sz w:val="24"/>
                <w:szCs w:val="24"/>
              </w:rPr>
              <w:t>o the performance of emergency support functions to include:</w:t>
            </w:r>
          </w:p>
          <w:p w:rsidR="00C17B3F" w:rsidRPr="005A6F10" w:rsidRDefault="0096300C" w:rsidP="006B4652">
            <w:pPr>
              <w:pStyle w:val="ListParagraph"/>
              <w:numPr>
                <w:ilvl w:val="0"/>
                <w:numId w:val="18"/>
              </w:numPr>
              <w:spacing w:before="120" w:line="276" w:lineRule="auto"/>
              <w:ind w:left="162" w:hanging="180"/>
              <w:rPr>
                <w:rFonts w:ascii="Century Gothic" w:hAnsi="Century Gothic" w:cs="Arial"/>
                <w:sz w:val="24"/>
                <w:szCs w:val="24"/>
              </w:rPr>
            </w:pPr>
            <w:r>
              <w:rPr>
                <w:rFonts w:ascii="Century Gothic" w:hAnsi="Century Gothic" w:cs="Arial"/>
                <w:sz w:val="24"/>
                <w:szCs w:val="24"/>
              </w:rPr>
              <w:t>CA-ESF</w:t>
            </w:r>
            <w:r w:rsidR="00C17B3F" w:rsidRPr="005A6F10">
              <w:rPr>
                <w:rFonts w:ascii="Century Gothic" w:hAnsi="Century Gothic" w:cs="Arial"/>
                <w:sz w:val="24"/>
                <w:szCs w:val="24"/>
              </w:rPr>
              <w:t xml:space="preserve"> 1 – Transportation</w:t>
            </w:r>
          </w:p>
          <w:p w:rsidR="00C17B3F" w:rsidRPr="005A6F10" w:rsidRDefault="0096300C" w:rsidP="006B4652">
            <w:pPr>
              <w:pStyle w:val="ListParagraph"/>
              <w:numPr>
                <w:ilvl w:val="0"/>
                <w:numId w:val="18"/>
              </w:numPr>
              <w:spacing w:before="120" w:line="276" w:lineRule="auto"/>
              <w:ind w:left="162" w:hanging="180"/>
              <w:rPr>
                <w:rFonts w:ascii="Century Gothic" w:hAnsi="Century Gothic" w:cs="Arial"/>
                <w:sz w:val="24"/>
                <w:szCs w:val="24"/>
              </w:rPr>
            </w:pPr>
            <w:r>
              <w:rPr>
                <w:rFonts w:ascii="Century Gothic" w:hAnsi="Century Gothic" w:cs="Arial"/>
                <w:sz w:val="24"/>
                <w:szCs w:val="24"/>
              </w:rPr>
              <w:t>CA-ESF</w:t>
            </w:r>
            <w:r w:rsidR="00C17B3F" w:rsidRPr="005A6F10">
              <w:rPr>
                <w:rFonts w:ascii="Century Gothic" w:hAnsi="Century Gothic" w:cs="Arial"/>
                <w:sz w:val="24"/>
                <w:szCs w:val="24"/>
              </w:rPr>
              <w:t xml:space="preserve"> 2 – Communications</w:t>
            </w:r>
          </w:p>
          <w:p w:rsidR="00C17B3F" w:rsidRPr="005A6F10" w:rsidRDefault="0096300C" w:rsidP="006B4652">
            <w:pPr>
              <w:pStyle w:val="ListParagraph"/>
              <w:numPr>
                <w:ilvl w:val="0"/>
                <w:numId w:val="18"/>
              </w:numPr>
              <w:spacing w:before="120" w:line="276" w:lineRule="auto"/>
              <w:ind w:left="162" w:hanging="180"/>
              <w:rPr>
                <w:rFonts w:ascii="Century Gothic" w:hAnsi="Century Gothic" w:cs="Arial"/>
                <w:sz w:val="24"/>
                <w:szCs w:val="24"/>
              </w:rPr>
            </w:pPr>
            <w:r>
              <w:rPr>
                <w:rFonts w:ascii="Century Gothic" w:hAnsi="Century Gothic" w:cs="Arial"/>
                <w:sz w:val="24"/>
                <w:szCs w:val="24"/>
              </w:rPr>
              <w:t>CA-ESF</w:t>
            </w:r>
            <w:r w:rsidR="00C17B3F" w:rsidRPr="005A6F10">
              <w:rPr>
                <w:rFonts w:ascii="Century Gothic" w:hAnsi="Century Gothic" w:cs="Arial"/>
                <w:sz w:val="24"/>
                <w:szCs w:val="24"/>
              </w:rPr>
              <w:t xml:space="preserve"> 3 – Construction and Engineering</w:t>
            </w:r>
          </w:p>
          <w:p w:rsidR="00C17B3F" w:rsidRPr="005A6F10" w:rsidRDefault="0096300C" w:rsidP="006B4652">
            <w:pPr>
              <w:pStyle w:val="ListParagraph"/>
              <w:numPr>
                <w:ilvl w:val="0"/>
                <w:numId w:val="18"/>
              </w:numPr>
              <w:spacing w:before="120" w:line="276" w:lineRule="auto"/>
              <w:ind w:left="162" w:hanging="180"/>
              <w:rPr>
                <w:rFonts w:ascii="Century Gothic" w:hAnsi="Century Gothic" w:cs="Arial"/>
                <w:sz w:val="24"/>
                <w:szCs w:val="24"/>
              </w:rPr>
            </w:pPr>
            <w:r>
              <w:rPr>
                <w:rFonts w:ascii="Century Gothic" w:hAnsi="Century Gothic" w:cs="Arial"/>
                <w:sz w:val="24"/>
                <w:szCs w:val="24"/>
              </w:rPr>
              <w:t>CA-ESF</w:t>
            </w:r>
            <w:r w:rsidR="00C17B3F" w:rsidRPr="005A6F10">
              <w:rPr>
                <w:rFonts w:ascii="Century Gothic" w:hAnsi="Century Gothic" w:cs="Arial"/>
                <w:sz w:val="24"/>
                <w:szCs w:val="24"/>
              </w:rPr>
              <w:t xml:space="preserve"> 4 – Fire and Rescue</w:t>
            </w:r>
          </w:p>
          <w:p w:rsidR="00C17B3F" w:rsidRPr="005A6F10" w:rsidRDefault="0096300C" w:rsidP="006B4652">
            <w:pPr>
              <w:pStyle w:val="ListParagraph"/>
              <w:numPr>
                <w:ilvl w:val="0"/>
                <w:numId w:val="18"/>
              </w:numPr>
              <w:spacing w:before="120" w:line="276" w:lineRule="auto"/>
              <w:ind w:left="162" w:hanging="180"/>
              <w:rPr>
                <w:rFonts w:ascii="Century Gothic" w:hAnsi="Century Gothic" w:cs="Arial"/>
                <w:sz w:val="24"/>
                <w:szCs w:val="24"/>
              </w:rPr>
            </w:pPr>
            <w:r>
              <w:rPr>
                <w:rFonts w:ascii="Century Gothic" w:hAnsi="Century Gothic" w:cs="Arial"/>
                <w:sz w:val="24"/>
                <w:szCs w:val="24"/>
              </w:rPr>
              <w:t>CA-ESF</w:t>
            </w:r>
            <w:r w:rsidR="00C17B3F" w:rsidRPr="005A6F10">
              <w:rPr>
                <w:rFonts w:ascii="Century Gothic" w:hAnsi="Century Gothic" w:cs="Arial"/>
                <w:sz w:val="24"/>
                <w:szCs w:val="24"/>
              </w:rPr>
              <w:t xml:space="preserve"> 5 – Management</w:t>
            </w:r>
          </w:p>
          <w:p w:rsidR="00C17B3F" w:rsidRPr="005A6F10" w:rsidRDefault="0096300C" w:rsidP="006B4652">
            <w:pPr>
              <w:pStyle w:val="ListParagraph"/>
              <w:numPr>
                <w:ilvl w:val="0"/>
                <w:numId w:val="18"/>
              </w:numPr>
              <w:spacing w:before="120" w:line="276" w:lineRule="auto"/>
              <w:ind w:left="162" w:hanging="180"/>
              <w:rPr>
                <w:rFonts w:ascii="Century Gothic" w:hAnsi="Century Gothic" w:cs="Arial"/>
                <w:sz w:val="24"/>
                <w:szCs w:val="24"/>
              </w:rPr>
            </w:pPr>
            <w:r>
              <w:rPr>
                <w:rFonts w:ascii="Century Gothic" w:hAnsi="Century Gothic" w:cs="Arial"/>
                <w:sz w:val="24"/>
                <w:szCs w:val="24"/>
              </w:rPr>
              <w:t>CA-ESF</w:t>
            </w:r>
            <w:r w:rsidR="00C17B3F" w:rsidRPr="005A6F10">
              <w:rPr>
                <w:rFonts w:ascii="Century Gothic" w:hAnsi="Century Gothic" w:cs="Arial"/>
                <w:sz w:val="24"/>
                <w:szCs w:val="24"/>
              </w:rPr>
              <w:t xml:space="preserve"> 6 – Care and Shelter</w:t>
            </w:r>
          </w:p>
          <w:p w:rsidR="00C17B3F" w:rsidRPr="005A6F10" w:rsidRDefault="0096300C" w:rsidP="006B4652">
            <w:pPr>
              <w:pStyle w:val="ListParagraph"/>
              <w:numPr>
                <w:ilvl w:val="0"/>
                <w:numId w:val="18"/>
              </w:numPr>
              <w:spacing w:before="120" w:line="276" w:lineRule="auto"/>
              <w:ind w:left="162" w:hanging="180"/>
              <w:rPr>
                <w:rFonts w:ascii="Century Gothic" w:hAnsi="Century Gothic" w:cs="Arial"/>
                <w:sz w:val="24"/>
                <w:szCs w:val="24"/>
              </w:rPr>
            </w:pPr>
            <w:r>
              <w:rPr>
                <w:rFonts w:ascii="Century Gothic" w:hAnsi="Century Gothic" w:cs="Arial"/>
                <w:sz w:val="24"/>
                <w:szCs w:val="24"/>
              </w:rPr>
              <w:t>CA-ESF</w:t>
            </w:r>
            <w:r w:rsidR="00C17B3F" w:rsidRPr="005A6F10">
              <w:rPr>
                <w:rFonts w:ascii="Century Gothic" w:hAnsi="Century Gothic" w:cs="Arial"/>
                <w:sz w:val="24"/>
                <w:szCs w:val="24"/>
              </w:rPr>
              <w:t xml:space="preserve"> 7 – Resources</w:t>
            </w:r>
          </w:p>
          <w:p w:rsidR="00C17B3F" w:rsidRPr="005A6F10" w:rsidRDefault="0096300C" w:rsidP="006B4652">
            <w:pPr>
              <w:pStyle w:val="ListParagraph"/>
              <w:numPr>
                <w:ilvl w:val="0"/>
                <w:numId w:val="18"/>
              </w:numPr>
              <w:spacing w:before="120" w:line="276" w:lineRule="auto"/>
              <w:ind w:left="162" w:hanging="180"/>
              <w:rPr>
                <w:rFonts w:ascii="Century Gothic" w:hAnsi="Century Gothic" w:cs="Arial"/>
                <w:sz w:val="24"/>
                <w:szCs w:val="24"/>
              </w:rPr>
            </w:pPr>
            <w:r>
              <w:rPr>
                <w:rFonts w:ascii="Century Gothic" w:hAnsi="Century Gothic" w:cs="Arial"/>
                <w:sz w:val="24"/>
                <w:szCs w:val="24"/>
              </w:rPr>
              <w:t>CA-ESF</w:t>
            </w:r>
            <w:r w:rsidR="00C17B3F" w:rsidRPr="005A6F10">
              <w:rPr>
                <w:rFonts w:ascii="Century Gothic" w:hAnsi="Century Gothic" w:cs="Arial"/>
                <w:sz w:val="24"/>
                <w:szCs w:val="24"/>
              </w:rPr>
              <w:t xml:space="preserve"> 8 – Public Health and Medical</w:t>
            </w:r>
          </w:p>
          <w:p w:rsidR="00C17B3F" w:rsidRPr="005A6F10" w:rsidRDefault="0096300C" w:rsidP="006B4652">
            <w:pPr>
              <w:pStyle w:val="ListParagraph"/>
              <w:numPr>
                <w:ilvl w:val="0"/>
                <w:numId w:val="18"/>
              </w:numPr>
              <w:spacing w:before="120" w:line="276" w:lineRule="auto"/>
              <w:ind w:left="162" w:hanging="180"/>
              <w:rPr>
                <w:rFonts w:ascii="Century Gothic" w:hAnsi="Century Gothic" w:cs="Arial"/>
                <w:sz w:val="24"/>
                <w:szCs w:val="24"/>
              </w:rPr>
            </w:pPr>
            <w:r>
              <w:rPr>
                <w:rFonts w:ascii="Century Gothic" w:hAnsi="Century Gothic" w:cs="Arial"/>
                <w:sz w:val="24"/>
                <w:szCs w:val="24"/>
              </w:rPr>
              <w:t>CA-ESF</w:t>
            </w:r>
            <w:r w:rsidR="00C17B3F" w:rsidRPr="005A6F10">
              <w:rPr>
                <w:rFonts w:ascii="Century Gothic" w:hAnsi="Century Gothic" w:cs="Arial"/>
                <w:sz w:val="24"/>
                <w:szCs w:val="24"/>
              </w:rPr>
              <w:t xml:space="preserve"> 10 – Hazardous Materials</w:t>
            </w:r>
          </w:p>
          <w:p w:rsidR="00C17B3F" w:rsidRPr="005A6F10" w:rsidRDefault="0096300C" w:rsidP="006B4652">
            <w:pPr>
              <w:pStyle w:val="ListParagraph"/>
              <w:numPr>
                <w:ilvl w:val="0"/>
                <w:numId w:val="18"/>
              </w:numPr>
              <w:spacing w:before="120" w:line="276" w:lineRule="auto"/>
              <w:ind w:left="162" w:hanging="180"/>
              <w:rPr>
                <w:rFonts w:ascii="Century Gothic" w:hAnsi="Century Gothic" w:cs="Arial"/>
                <w:sz w:val="24"/>
                <w:szCs w:val="24"/>
              </w:rPr>
            </w:pPr>
            <w:r>
              <w:rPr>
                <w:rFonts w:ascii="Century Gothic" w:hAnsi="Century Gothic" w:cs="Arial"/>
                <w:sz w:val="24"/>
                <w:szCs w:val="24"/>
              </w:rPr>
              <w:t>CA-ESF</w:t>
            </w:r>
            <w:r w:rsidR="00C17B3F" w:rsidRPr="005A6F10">
              <w:rPr>
                <w:rFonts w:ascii="Century Gothic" w:hAnsi="Century Gothic" w:cs="Arial"/>
                <w:sz w:val="24"/>
                <w:szCs w:val="24"/>
              </w:rPr>
              <w:t xml:space="preserve"> 11 – Food and Agriculture</w:t>
            </w:r>
          </w:p>
          <w:p w:rsidR="00C17B3F" w:rsidRPr="005A6F10" w:rsidRDefault="0096300C" w:rsidP="006B4652">
            <w:pPr>
              <w:pStyle w:val="ListParagraph"/>
              <w:numPr>
                <w:ilvl w:val="0"/>
                <w:numId w:val="18"/>
              </w:numPr>
              <w:spacing w:before="120" w:line="276" w:lineRule="auto"/>
              <w:ind w:left="162" w:hanging="180"/>
              <w:rPr>
                <w:rFonts w:ascii="Century Gothic" w:hAnsi="Century Gothic" w:cs="Arial"/>
                <w:sz w:val="24"/>
                <w:szCs w:val="24"/>
              </w:rPr>
            </w:pPr>
            <w:r>
              <w:rPr>
                <w:rFonts w:ascii="Century Gothic" w:hAnsi="Century Gothic" w:cs="Arial"/>
                <w:sz w:val="24"/>
                <w:szCs w:val="24"/>
              </w:rPr>
              <w:t>CA-ESF</w:t>
            </w:r>
            <w:r w:rsidR="00C17B3F" w:rsidRPr="005A6F10">
              <w:rPr>
                <w:rFonts w:ascii="Century Gothic" w:hAnsi="Century Gothic" w:cs="Arial"/>
                <w:sz w:val="24"/>
                <w:szCs w:val="24"/>
              </w:rPr>
              <w:t xml:space="preserve"> 12 – Utilities</w:t>
            </w:r>
          </w:p>
          <w:p w:rsidR="00C17B3F" w:rsidRDefault="0096300C" w:rsidP="006B4652">
            <w:pPr>
              <w:pStyle w:val="ListParagraph"/>
              <w:numPr>
                <w:ilvl w:val="0"/>
                <w:numId w:val="18"/>
              </w:numPr>
              <w:spacing w:before="120" w:line="276" w:lineRule="auto"/>
              <w:ind w:left="162" w:hanging="180"/>
              <w:rPr>
                <w:rFonts w:ascii="Century Gothic" w:hAnsi="Century Gothic" w:cs="Arial"/>
                <w:sz w:val="24"/>
                <w:szCs w:val="24"/>
              </w:rPr>
            </w:pPr>
            <w:r>
              <w:rPr>
                <w:rFonts w:ascii="Century Gothic" w:hAnsi="Century Gothic" w:cs="Arial"/>
                <w:sz w:val="24"/>
                <w:szCs w:val="24"/>
              </w:rPr>
              <w:t>CA-ESF</w:t>
            </w:r>
            <w:r w:rsidR="00C17B3F" w:rsidRPr="005A6F10">
              <w:rPr>
                <w:rFonts w:ascii="Century Gothic" w:hAnsi="Century Gothic" w:cs="Arial"/>
                <w:sz w:val="24"/>
                <w:szCs w:val="24"/>
              </w:rPr>
              <w:t xml:space="preserve"> 13 – Law Enforcement</w:t>
            </w:r>
          </w:p>
          <w:p w:rsidR="00026C9C" w:rsidRPr="005A6F10" w:rsidRDefault="0096300C" w:rsidP="006B4652">
            <w:pPr>
              <w:pStyle w:val="ListParagraph"/>
              <w:numPr>
                <w:ilvl w:val="0"/>
                <w:numId w:val="18"/>
              </w:numPr>
              <w:spacing w:before="120" w:line="276" w:lineRule="auto"/>
              <w:ind w:left="162" w:hanging="180"/>
              <w:rPr>
                <w:rFonts w:ascii="Century Gothic" w:hAnsi="Century Gothic" w:cs="Arial"/>
                <w:sz w:val="24"/>
                <w:szCs w:val="24"/>
              </w:rPr>
            </w:pPr>
            <w:r>
              <w:rPr>
                <w:rFonts w:ascii="Century Gothic" w:hAnsi="Century Gothic" w:cs="Arial"/>
                <w:sz w:val="24"/>
                <w:szCs w:val="24"/>
              </w:rPr>
              <w:t>CA-ESF</w:t>
            </w:r>
            <w:r w:rsidR="00026C9C">
              <w:rPr>
                <w:rFonts w:ascii="Century Gothic" w:hAnsi="Century Gothic" w:cs="Arial"/>
                <w:sz w:val="24"/>
                <w:szCs w:val="24"/>
              </w:rPr>
              <w:t xml:space="preserve"> 14 - Recovery</w:t>
            </w:r>
          </w:p>
          <w:p w:rsidR="00C17B3F" w:rsidRPr="005A6F10" w:rsidRDefault="0096300C" w:rsidP="006B4652">
            <w:pPr>
              <w:pStyle w:val="ListParagraph"/>
              <w:numPr>
                <w:ilvl w:val="0"/>
                <w:numId w:val="18"/>
              </w:numPr>
              <w:spacing w:before="120" w:line="276" w:lineRule="auto"/>
              <w:ind w:left="162" w:hanging="180"/>
              <w:rPr>
                <w:rFonts w:ascii="Century Gothic" w:hAnsi="Century Gothic" w:cs="Arial"/>
                <w:sz w:val="24"/>
                <w:szCs w:val="24"/>
              </w:rPr>
            </w:pPr>
            <w:r>
              <w:rPr>
                <w:rFonts w:ascii="Century Gothic" w:hAnsi="Century Gothic" w:cs="Arial"/>
                <w:sz w:val="24"/>
                <w:szCs w:val="24"/>
              </w:rPr>
              <w:t>CA-ESF</w:t>
            </w:r>
            <w:r w:rsidR="00C17B3F" w:rsidRPr="005A6F10">
              <w:rPr>
                <w:rFonts w:ascii="Century Gothic" w:hAnsi="Century Gothic" w:cs="Arial"/>
                <w:sz w:val="24"/>
                <w:szCs w:val="24"/>
              </w:rPr>
              <w:t xml:space="preserve"> 15 – Public Information</w:t>
            </w:r>
          </w:p>
          <w:p w:rsidR="00C17B3F" w:rsidRPr="005A6F10" w:rsidRDefault="0096300C" w:rsidP="006B4652">
            <w:pPr>
              <w:pStyle w:val="ListParagraph"/>
              <w:numPr>
                <w:ilvl w:val="0"/>
                <w:numId w:val="18"/>
              </w:numPr>
              <w:spacing w:before="120" w:line="276" w:lineRule="auto"/>
              <w:ind w:left="162" w:hanging="180"/>
              <w:rPr>
                <w:rFonts w:ascii="Century Gothic" w:hAnsi="Century Gothic" w:cs="Arial"/>
                <w:sz w:val="24"/>
                <w:szCs w:val="24"/>
              </w:rPr>
            </w:pPr>
            <w:r>
              <w:rPr>
                <w:rFonts w:ascii="Century Gothic" w:hAnsi="Century Gothic" w:cs="Arial"/>
                <w:sz w:val="24"/>
                <w:szCs w:val="24"/>
              </w:rPr>
              <w:t>CA-ESF</w:t>
            </w:r>
            <w:r w:rsidR="00C17B3F" w:rsidRPr="005A6F10">
              <w:rPr>
                <w:rFonts w:ascii="Century Gothic" w:hAnsi="Century Gothic" w:cs="Arial"/>
                <w:sz w:val="24"/>
                <w:szCs w:val="24"/>
              </w:rPr>
              <w:t xml:space="preserve"> 17 – Volunteers and Donation Management</w:t>
            </w:r>
          </w:p>
          <w:p w:rsidR="00C17B3F" w:rsidRPr="005A6F10" w:rsidRDefault="0096300C" w:rsidP="006B4652">
            <w:pPr>
              <w:pStyle w:val="ListParagraph"/>
              <w:numPr>
                <w:ilvl w:val="0"/>
                <w:numId w:val="18"/>
              </w:numPr>
              <w:spacing w:before="120" w:line="276" w:lineRule="auto"/>
              <w:ind w:left="162" w:hanging="180"/>
              <w:rPr>
                <w:rFonts w:ascii="Century Gothic" w:hAnsi="Century Gothic" w:cs="Arial"/>
                <w:sz w:val="24"/>
                <w:szCs w:val="24"/>
              </w:rPr>
            </w:pPr>
            <w:r>
              <w:rPr>
                <w:rFonts w:ascii="Century Gothic" w:hAnsi="Century Gothic" w:cs="Arial"/>
                <w:sz w:val="24"/>
                <w:szCs w:val="24"/>
              </w:rPr>
              <w:t>CA-ESF</w:t>
            </w:r>
            <w:r w:rsidR="00C17B3F" w:rsidRPr="005A6F10">
              <w:rPr>
                <w:rFonts w:ascii="Century Gothic" w:hAnsi="Century Gothic" w:cs="Arial"/>
                <w:sz w:val="24"/>
                <w:szCs w:val="24"/>
              </w:rPr>
              <w:t xml:space="preserve"> 18 – Cyber Security</w:t>
            </w:r>
          </w:p>
        </w:tc>
        <w:tc>
          <w:tcPr>
            <w:tcW w:w="1340" w:type="dxa"/>
            <w:vAlign w:val="center"/>
          </w:tcPr>
          <w:p w:rsidR="008040C9" w:rsidRPr="006C221B" w:rsidRDefault="008040C9" w:rsidP="008040C9">
            <w:pPr>
              <w:spacing w:before="120" w:line="276" w:lineRule="auto"/>
              <w:rPr>
                <w:rFonts w:ascii="Century Gothic" w:hAnsi="Century Gothic" w:cs="Arial"/>
                <w:sz w:val="24"/>
                <w:szCs w:val="24"/>
              </w:rPr>
            </w:pPr>
          </w:p>
        </w:tc>
        <w:tc>
          <w:tcPr>
            <w:tcW w:w="1570" w:type="dxa"/>
            <w:vAlign w:val="center"/>
          </w:tcPr>
          <w:p w:rsidR="008040C9" w:rsidRPr="006C221B" w:rsidRDefault="008040C9" w:rsidP="008040C9">
            <w:pPr>
              <w:spacing w:before="120" w:line="276" w:lineRule="auto"/>
              <w:rPr>
                <w:rFonts w:ascii="Century Gothic" w:hAnsi="Century Gothic" w:cs="Arial"/>
                <w:b/>
                <w:sz w:val="24"/>
                <w:szCs w:val="24"/>
              </w:rPr>
            </w:pPr>
          </w:p>
        </w:tc>
      </w:tr>
      <w:tr w:rsidR="00831D3A" w:rsidRPr="006C221B" w:rsidTr="0035739F">
        <w:tc>
          <w:tcPr>
            <w:tcW w:w="6600" w:type="dxa"/>
            <w:shd w:val="clear" w:color="auto" w:fill="DBE5F1" w:themeFill="accent1" w:themeFillTint="33"/>
            <w:vAlign w:val="center"/>
          </w:tcPr>
          <w:p w:rsidR="00831D3A" w:rsidRPr="006C221B" w:rsidRDefault="00777A5E" w:rsidP="00777A5E">
            <w:pPr>
              <w:spacing w:before="120" w:line="276" w:lineRule="auto"/>
              <w:rPr>
                <w:rFonts w:ascii="Century Gothic" w:hAnsi="Century Gothic" w:cs="Arial"/>
                <w:b/>
                <w:sz w:val="24"/>
                <w:szCs w:val="24"/>
              </w:rPr>
            </w:pPr>
            <w:r>
              <w:rPr>
                <w:rFonts w:ascii="Century Gothic" w:hAnsi="Century Gothic" w:cs="Arial"/>
                <w:b/>
                <w:sz w:val="24"/>
                <w:szCs w:val="24"/>
              </w:rPr>
              <w:t>PART III</w:t>
            </w:r>
            <w:r w:rsidR="00831D3A">
              <w:rPr>
                <w:rFonts w:ascii="Century Gothic" w:hAnsi="Century Gothic" w:cs="Arial"/>
                <w:b/>
                <w:sz w:val="24"/>
                <w:szCs w:val="24"/>
              </w:rPr>
              <w:t>:  FUNCTIONAL ANNEXES (SEMS ELEMENTS)</w:t>
            </w:r>
          </w:p>
        </w:tc>
        <w:tc>
          <w:tcPr>
            <w:tcW w:w="1340" w:type="dxa"/>
            <w:shd w:val="clear" w:color="auto" w:fill="DBE5F1" w:themeFill="accent1" w:themeFillTint="33"/>
            <w:vAlign w:val="center"/>
          </w:tcPr>
          <w:p w:rsidR="00831D3A" w:rsidRPr="006C221B" w:rsidRDefault="00831D3A" w:rsidP="008040C9">
            <w:pPr>
              <w:spacing w:before="120" w:line="276" w:lineRule="auto"/>
              <w:rPr>
                <w:rFonts w:ascii="Century Gothic" w:hAnsi="Century Gothic" w:cs="Arial"/>
                <w:sz w:val="24"/>
                <w:szCs w:val="24"/>
              </w:rPr>
            </w:pPr>
          </w:p>
        </w:tc>
        <w:tc>
          <w:tcPr>
            <w:tcW w:w="1570" w:type="dxa"/>
            <w:shd w:val="clear" w:color="auto" w:fill="DBE5F1" w:themeFill="accent1" w:themeFillTint="33"/>
            <w:vAlign w:val="center"/>
          </w:tcPr>
          <w:p w:rsidR="00831D3A" w:rsidRPr="006C221B" w:rsidRDefault="00831D3A" w:rsidP="008040C9">
            <w:pPr>
              <w:spacing w:before="120" w:line="276" w:lineRule="auto"/>
              <w:rPr>
                <w:rFonts w:ascii="Century Gothic" w:hAnsi="Century Gothic" w:cs="Arial"/>
                <w:b/>
                <w:sz w:val="24"/>
                <w:szCs w:val="24"/>
              </w:rPr>
            </w:pPr>
          </w:p>
        </w:tc>
      </w:tr>
      <w:tr w:rsidR="008040C9" w:rsidRPr="006C221B" w:rsidTr="00DF2981">
        <w:tc>
          <w:tcPr>
            <w:tcW w:w="6600" w:type="dxa"/>
            <w:vAlign w:val="center"/>
          </w:tcPr>
          <w:p w:rsidR="008040C9" w:rsidRPr="006C221B" w:rsidRDefault="002A112D" w:rsidP="008040C9">
            <w:pPr>
              <w:spacing w:before="120" w:line="276" w:lineRule="auto"/>
              <w:rPr>
                <w:rFonts w:ascii="Century Gothic" w:hAnsi="Century Gothic" w:cs="Arial"/>
                <w:sz w:val="24"/>
                <w:szCs w:val="24"/>
              </w:rPr>
            </w:pPr>
            <w:r>
              <w:rPr>
                <w:rFonts w:ascii="Century Gothic" w:hAnsi="Century Gothic" w:cs="Arial"/>
                <w:b/>
                <w:sz w:val="24"/>
                <w:szCs w:val="24"/>
              </w:rPr>
              <w:t xml:space="preserve">48.  </w:t>
            </w:r>
            <w:r w:rsidR="008040C9" w:rsidRPr="006C221B">
              <w:rPr>
                <w:rFonts w:ascii="Century Gothic" w:hAnsi="Century Gothic" w:cs="Arial"/>
                <w:b/>
                <w:sz w:val="24"/>
                <w:szCs w:val="24"/>
              </w:rPr>
              <w:t xml:space="preserve">Management Section:  </w:t>
            </w:r>
            <w:r w:rsidR="008040C9" w:rsidRPr="006C221B">
              <w:rPr>
                <w:rFonts w:ascii="Century Gothic" w:hAnsi="Century Gothic" w:cs="Arial"/>
                <w:sz w:val="24"/>
                <w:szCs w:val="24"/>
              </w:rPr>
              <w:t>Include the following activitie</w:t>
            </w:r>
            <w:r w:rsidR="00831D3A">
              <w:rPr>
                <w:rFonts w:ascii="Century Gothic" w:hAnsi="Century Gothic" w:cs="Arial"/>
                <w:sz w:val="24"/>
                <w:szCs w:val="24"/>
              </w:rPr>
              <w:t>s and responsibilities</w:t>
            </w:r>
            <w:r w:rsidR="008040C9" w:rsidRPr="006C221B">
              <w:rPr>
                <w:rFonts w:ascii="Century Gothic" w:hAnsi="Century Gothic" w:cs="Arial"/>
                <w:sz w:val="24"/>
                <w:szCs w:val="24"/>
              </w:rPr>
              <w:t xml:space="preserve">: </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Overall EOC management</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Public information assignment</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Identification of a media center</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Rumor control</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Public inquires</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Provision for public safety communications and policy</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Identification of a Safety Officer</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Facility security</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Agency liaison</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State/Federal field activity coordination</w:t>
            </w:r>
          </w:p>
        </w:tc>
        <w:tc>
          <w:tcPr>
            <w:tcW w:w="1340" w:type="dxa"/>
            <w:vAlign w:val="center"/>
          </w:tcPr>
          <w:p w:rsidR="008040C9" w:rsidRPr="006C221B" w:rsidRDefault="008040C9" w:rsidP="008040C9">
            <w:pPr>
              <w:spacing w:before="120" w:line="276" w:lineRule="auto"/>
              <w:rPr>
                <w:rFonts w:ascii="Century Gothic" w:hAnsi="Century Gothic" w:cs="Arial"/>
                <w:sz w:val="24"/>
                <w:szCs w:val="24"/>
              </w:rPr>
            </w:pPr>
          </w:p>
        </w:tc>
        <w:tc>
          <w:tcPr>
            <w:tcW w:w="1570" w:type="dxa"/>
            <w:vAlign w:val="center"/>
          </w:tcPr>
          <w:p w:rsidR="008040C9" w:rsidRPr="006C221B" w:rsidRDefault="008040C9" w:rsidP="008040C9">
            <w:pPr>
              <w:spacing w:before="120" w:line="276" w:lineRule="auto"/>
              <w:rPr>
                <w:rFonts w:ascii="Century Gothic" w:hAnsi="Century Gothic" w:cs="Arial"/>
                <w:b/>
                <w:sz w:val="24"/>
                <w:szCs w:val="24"/>
              </w:rPr>
            </w:pPr>
          </w:p>
        </w:tc>
      </w:tr>
      <w:tr w:rsidR="008040C9" w:rsidRPr="006C221B" w:rsidTr="00DF2981">
        <w:tc>
          <w:tcPr>
            <w:tcW w:w="6600" w:type="dxa"/>
            <w:vAlign w:val="center"/>
          </w:tcPr>
          <w:p w:rsidR="008040C9" w:rsidRPr="006C221B" w:rsidRDefault="002A112D" w:rsidP="008040C9">
            <w:pPr>
              <w:spacing w:before="120" w:line="276" w:lineRule="auto"/>
              <w:rPr>
                <w:rFonts w:ascii="Century Gothic" w:hAnsi="Century Gothic" w:cs="Arial"/>
                <w:sz w:val="24"/>
                <w:szCs w:val="24"/>
              </w:rPr>
            </w:pPr>
            <w:r>
              <w:rPr>
                <w:rFonts w:ascii="Century Gothic" w:hAnsi="Century Gothic" w:cs="Arial"/>
                <w:b/>
                <w:sz w:val="24"/>
                <w:szCs w:val="24"/>
              </w:rPr>
              <w:lastRenderedPageBreak/>
              <w:t xml:space="preserve">49.  </w:t>
            </w:r>
            <w:r w:rsidR="008040C9" w:rsidRPr="006C221B">
              <w:rPr>
                <w:rFonts w:ascii="Century Gothic" w:hAnsi="Century Gothic" w:cs="Arial"/>
                <w:b/>
                <w:sz w:val="24"/>
                <w:szCs w:val="24"/>
              </w:rPr>
              <w:t xml:space="preserve">Operations Section:  </w:t>
            </w:r>
            <w:r w:rsidR="008040C9" w:rsidRPr="006C221B">
              <w:rPr>
                <w:rFonts w:ascii="Century Gothic" w:hAnsi="Century Gothic" w:cs="Arial"/>
                <w:sz w:val="24"/>
                <w:szCs w:val="24"/>
              </w:rPr>
              <w:t>Include the following activitie</w:t>
            </w:r>
            <w:r w:rsidR="00831D3A">
              <w:rPr>
                <w:rFonts w:ascii="Century Gothic" w:hAnsi="Century Gothic" w:cs="Arial"/>
                <w:sz w:val="24"/>
                <w:szCs w:val="24"/>
              </w:rPr>
              <w:t>s and responsibilities</w:t>
            </w:r>
            <w:r w:rsidR="008040C9" w:rsidRPr="006C221B">
              <w:rPr>
                <w:rFonts w:ascii="Century Gothic" w:hAnsi="Century Gothic" w:cs="Arial"/>
                <w:sz w:val="24"/>
                <w:szCs w:val="24"/>
              </w:rPr>
              <w:t>:</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General warning</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Special population warning</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Authority to activate Emergency Alert System</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Inmate evacuation</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Traffic direction and control</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Debris removal</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Evacuation</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Evacuation and care for pets and livestock</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Access control</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Hazardous materials management</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Coroner operations</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Emergency medical care</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Transportation management</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Crisis counseling for emergency responders</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Urban search and rescue</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Disease prevention and control</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Utility restoration</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Flood operations</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Initial damage assessments</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Safety assessments</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Shelter and feeding operations</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Emergency food and water distribution</w:t>
            </w:r>
          </w:p>
        </w:tc>
        <w:tc>
          <w:tcPr>
            <w:tcW w:w="1340" w:type="dxa"/>
            <w:vAlign w:val="center"/>
          </w:tcPr>
          <w:p w:rsidR="008040C9" w:rsidRPr="006C221B" w:rsidRDefault="008040C9" w:rsidP="008040C9">
            <w:pPr>
              <w:spacing w:before="120" w:line="276" w:lineRule="auto"/>
              <w:rPr>
                <w:rFonts w:ascii="Century Gothic" w:hAnsi="Century Gothic" w:cs="Arial"/>
                <w:sz w:val="24"/>
                <w:szCs w:val="24"/>
              </w:rPr>
            </w:pPr>
          </w:p>
        </w:tc>
        <w:tc>
          <w:tcPr>
            <w:tcW w:w="1570" w:type="dxa"/>
            <w:vAlign w:val="center"/>
          </w:tcPr>
          <w:p w:rsidR="008040C9" w:rsidRPr="006C221B" w:rsidRDefault="008040C9" w:rsidP="008040C9">
            <w:pPr>
              <w:spacing w:before="120" w:line="276" w:lineRule="auto"/>
              <w:rPr>
                <w:rFonts w:ascii="Century Gothic" w:hAnsi="Century Gothic" w:cs="Arial"/>
                <w:b/>
                <w:sz w:val="24"/>
                <w:szCs w:val="24"/>
              </w:rPr>
            </w:pPr>
          </w:p>
        </w:tc>
      </w:tr>
      <w:tr w:rsidR="008040C9" w:rsidRPr="006C221B" w:rsidTr="00DF2981">
        <w:tc>
          <w:tcPr>
            <w:tcW w:w="6600" w:type="dxa"/>
            <w:vAlign w:val="center"/>
          </w:tcPr>
          <w:p w:rsidR="008040C9" w:rsidRPr="006C221B" w:rsidRDefault="002A112D" w:rsidP="008040C9">
            <w:pPr>
              <w:spacing w:before="120" w:line="276" w:lineRule="auto"/>
              <w:rPr>
                <w:rFonts w:ascii="Century Gothic" w:hAnsi="Century Gothic" w:cs="Arial"/>
                <w:sz w:val="24"/>
                <w:szCs w:val="24"/>
              </w:rPr>
            </w:pPr>
            <w:r>
              <w:rPr>
                <w:rFonts w:ascii="Century Gothic" w:hAnsi="Century Gothic" w:cs="Arial"/>
                <w:b/>
                <w:sz w:val="24"/>
                <w:szCs w:val="24"/>
              </w:rPr>
              <w:t xml:space="preserve">50.  </w:t>
            </w:r>
            <w:r w:rsidR="008040C9" w:rsidRPr="006C221B">
              <w:rPr>
                <w:rFonts w:ascii="Century Gothic" w:hAnsi="Century Gothic" w:cs="Arial"/>
                <w:b/>
                <w:sz w:val="24"/>
                <w:szCs w:val="24"/>
              </w:rPr>
              <w:t xml:space="preserve">Planning/Intelligence Section:  </w:t>
            </w:r>
            <w:r w:rsidR="008040C9" w:rsidRPr="006C221B">
              <w:rPr>
                <w:rFonts w:ascii="Century Gothic" w:hAnsi="Century Gothic" w:cs="Arial"/>
                <w:sz w:val="24"/>
                <w:szCs w:val="24"/>
              </w:rPr>
              <w:t>Include the following activ</w:t>
            </w:r>
            <w:r w:rsidR="00E50D40">
              <w:rPr>
                <w:rFonts w:ascii="Century Gothic" w:hAnsi="Century Gothic" w:cs="Arial"/>
                <w:sz w:val="24"/>
                <w:szCs w:val="24"/>
              </w:rPr>
              <w:t>ities and responsibilities</w:t>
            </w:r>
            <w:r w:rsidR="008040C9" w:rsidRPr="006C221B">
              <w:rPr>
                <w:rFonts w:ascii="Century Gothic" w:hAnsi="Century Gothic" w:cs="Arial"/>
                <w:sz w:val="24"/>
                <w:szCs w:val="24"/>
              </w:rPr>
              <w:t>:</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Situation status</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Situation analysis</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Information display</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Documentation</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Advance planning</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Technical services</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Action planning</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Demobilization</w:t>
            </w:r>
          </w:p>
        </w:tc>
        <w:tc>
          <w:tcPr>
            <w:tcW w:w="1340" w:type="dxa"/>
            <w:vAlign w:val="center"/>
          </w:tcPr>
          <w:p w:rsidR="008040C9" w:rsidRPr="006C221B" w:rsidRDefault="008040C9" w:rsidP="008040C9">
            <w:pPr>
              <w:spacing w:before="120" w:line="276" w:lineRule="auto"/>
              <w:rPr>
                <w:rFonts w:ascii="Century Gothic" w:hAnsi="Century Gothic" w:cs="Arial"/>
                <w:sz w:val="24"/>
                <w:szCs w:val="24"/>
              </w:rPr>
            </w:pPr>
          </w:p>
        </w:tc>
        <w:tc>
          <w:tcPr>
            <w:tcW w:w="1570" w:type="dxa"/>
            <w:vAlign w:val="center"/>
          </w:tcPr>
          <w:p w:rsidR="008040C9" w:rsidRPr="006C221B" w:rsidRDefault="008040C9" w:rsidP="008040C9">
            <w:pPr>
              <w:spacing w:before="120" w:line="276" w:lineRule="auto"/>
              <w:rPr>
                <w:rFonts w:ascii="Century Gothic" w:hAnsi="Century Gothic" w:cs="Arial"/>
                <w:b/>
                <w:sz w:val="24"/>
                <w:szCs w:val="24"/>
              </w:rPr>
            </w:pPr>
          </w:p>
        </w:tc>
      </w:tr>
      <w:tr w:rsidR="008040C9" w:rsidRPr="006C221B" w:rsidTr="00DF2981">
        <w:tc>
          <w:tcPr>
            <w:tcW w:w="6600" w:type="dxa"/>
            <w:vAlign w:val="center"/>
          </w:tcPr>
          <w:p w:rsidR="008040C9" w:rsidRPr="006C221B" w:rsidRDefault="002A112D" w:rsidP="008040C9">
            <w:pPr>
              <w:spacing w:before="120" w:line="276" w:lineRule="auto"/>
              <w:rPr>
                <w:rFonts w:ascii="Century Gothic" w:hAnsi="Century Gothic" w:cs="Arial"/>
                <w:sz w:val="24"/>
                <w:szCs w:val="24"/>
              </w:rPr>
            </w:pPr>
            <w:r>
              <w:rPr>
                <w:rFonts w:ascii="Century Gothic" w:hAnsi="Century Gothic" w:cs="Arial"/>
                <w:b/>
                <w:sz w:val="24"/>
                <w:szCs w:val="24"/>
              </w:rPr>
              <w:lastRenderedPageBreak/>
              <w:t xml:space="preserve">51.  </w:t>
            </w:r>
            <w:r w:rsidR="008040C9" w:rsidRPr="006C221B">
              <w:rPr>
                <w:rFonts w:ascii="Century Gothic" w:hAnsi="Century Gothic" w:cs="Arial"/>
                <w:b/>
                <w:sz w:val="24"/>
                <w:szCs w:val="24"/>
              </w:rPr>
              <w:t xml:space="preserve">Logistics Section:  </w:t>
            </w:r>
            <w:r w:rsidR="008040C9" w:rsidRPr="006C221B">
              <w:rPr>
                <w:rFonts w:ascii="Century Gothic" w:hAnsi="Century Gothic" w:cs="Arial"/>
                <w:sz w:val="24"/>
                <w:szCs w:val="24"/>
              </w:rPr>
              <w:t>Include the following activitie</w:t>
            </w:r>
            <w:r w:rsidR="00E50D40">
              <w:rPr>
                <w:rFonts w:ascii="Century Gothic" w:hAnsi="Century Gothic" w:cs="Arial"/>
                <w:sz w:val="24"/>
                <w:szCs w:val="24"/>
              </w:rPr>
              <w:t>s and responsibilities</w:t>
            </w:r>
            <w:r w:rsidR="008040C9" w:rsidRPr="006C221B">
              <w:rPr>
                <w:rFonts w:ascii="Century Gothic" w:hAnsi="Century Gothic" w:cs="Arial"/>
                <w:sz w:val="24"/>
                <w:szCs w:val="24"/>
              </w:rPr>
              <w:t>:</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Field incident support</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Communications support</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Transportation support</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Personnel</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Supply and procurement</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Resource tracking</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Sanitation services</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Computer support</w:t>
            </w:r>
          </w:p>
        </w:tc>
        <w:tc>
          <w:tcPr>
            <w:tcW w:w="1340" w:type="dxa"/>
            <w:vAlign w:val="center"/>
          </w:tcPr>
          <w:p w:rsidR="008040C9" w:rsidRPr="006C221B" w:rsidRDefault="008040C9" w:rsidP="008040C9">
            <w:pPr>
              <w:spacing w:before="120" w:line="276" w:lineRule="auto"/>
              <w:rPr>
                <w:rFonts w:ascii="Century Gothic" w:hAnsi="Century Gothic" w:cs="Arial"/>
                <w:sz w:val="24"/>
                <w:szCs w:val="24"/>
              </w:rPr>
            </w:pPr>
          </w:p>
        </w:tc>
        <w:tc>
          <w:tcPr>
            <w:tcW w:w="1570" w:type="dxa"/>
            <w:vAlign w:val="center"/>
          </w:tcPr>
          <w:p w:rsidR="008040C9" w:rsidRPr="006C221B" w:rsidRDefault="008040C9" w:rsidP="008040C9">
            <w:pPr>
              <w:spacing w:before="120" w:line="276" w:lineRule="auto"/>
              <w:rPr>
                <w:rFonts w:ascii="Century Gothic" w:hAnsi="Century Gothic" w:cs="Arial"/>
                <w:b/>
                <w:sz w:val="24"/>
                <w:szCs w:val="24"/>
              </w:rPr>
            </w:pPr>
          </w:p>
        </w:tc>
      </w:tr>
      <w:tr w:rsidR="008040C9" w:rsidRPr="006C221B" w:rsidTr="00DF2981">
        <w:tc>
          <w:tcPr>
            <w:tcW w:w="6600" w:type="dxa"/>
            <w:vAlign w:val="center"/>
          </w:tcPr>
          <w:p w:rsidR="008040C9" w:rsidRPr="006C221B" w:rsidRDefault="002A112D" w:rsidP="008040C9">
            <w:pPr>
              <w:spacing w:before="120" w:line="276" w:lineRule="auto"/>
              <w:rPr>
                <w:rFonts w:ascii="Century Gothic" w:hAnsi="Century Gothic" w:cs="Arial"/>
                <w:sz w:val="24"/>
                <w:szCs w:val="24"/>
              </w:rPr>
            </w:pPr>
            <w:r>
              <w:rPr>
                <w:rFonts w:ascii="Century Gothic" w:hAnsi="Century Gothic" w:cs="Arial"/>
                <w:b/>
                <w:sz w:val="24"/>
                <w:szCs w:val="24"/>
              </w:rPr>
              <w:t xml:space="preserve">52.  </w:t>
            </w:r>
            <w:r w:rsidR="008040C9" w:rsidRPr="006C221B">
              <w:rPr>
                <w:rFonts w:ascii="Century Gothic" w:hAnsi="Century Gothic" w:cs="Arial"/>
                <w:b/>
                <w:sz w:val="24"/>
                <w:szCs w:val="24"/>
              </w:rPr>
              <w:t xml:space="preserve">Finance/Administration Section:  </w:t>
            </w:r>
            <w:r w:rsidR="008040C9" w:rsidRPr="006C221B">
              <w:rPr>
                <w:rFonts w:ascii="Century Gothic" w:hAnsi="Century Gothic" w:cs="Arial"/>
                <w:sz w:val="24"/>
                <w:szCs w:val="24"/>
              </w:rPr>
              <w:t xml:space="preserve">Include the following activities and </w:t>
            </w:r>
            <w:r w:rsidR="00E50D40">
              <w:rPr>
                <w:rFonts w:ascii="Century Gothic" w:hAnsi="Century Gothic" w:cs="Arial"/>
                <w:sz w:val="24"/>
                <w:szCs w:val="24"/>
              </w:rPr>
              <w:t>responsibilities</w:t>
            </w:r>
            <w:r w:rsidR="008040C9" w:rsidRPr="006C221B">
              <w:rPr>
                <w:rFonts w:ascii="Century Gothic" w:hAnsi="Century Gothic" w:cs="Arial"/>
                <w:sz w:val="24"/>
                <w:szCs w:val="24"/>
              </w:rPr>
              <w:t>:</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Fiscal management</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Timekeeping</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Purchasing</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Compensation and claims</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Cost recovery</w:t>
            </w:r>
          </w:p>
          <w:p w:rsidR="008040C9" w:rsidRPr="006C221B" w:rsidRDefault="008040C9" w:rsidP="006B4652">
            <w:pPr>
              <w:numPr>
                <w:ilvl w:val="0"/>
                <w:numId w:val="2"/>
              </w:numPr>
              <w:tabs>
                <w:tab w:val="clear" w:pos="720"/>
              </w:tabs>
              <w:spacing w:after="0" w:line="276" w:lineRule="auto"/>
              <w:ind w:left="162" w:hanging="180"/>
              <w:rPr>
                <w:rFonts w:ascii="Century Gothic" w:hAnsi="Century Gothic" w:cs="Arial"/>
                <w:sz w:val="24"/>
                <w:szCs w:val="24"/>
              </w:rPr>
            </w:pPr>
            <w:r w:rsidRPr="006C221B">
              <w:rPr>
                <w:rFonts w:ascii="Century Gothic" w:hAnsi="Century Gothic" w:cs="Arial"/>
                <w:sz w:val="24"/>
                <w:szCs w:val="24"/>
              </w:rPr>
              <w:t>Travel request, forms, and claims</w:t>
            </w:r>
          </w:p>
        </w:tc>
        <w:tc>
          <w:tcPr>
            <w:tcW w:w="1340" w:type="dxa"/>
            <w:vAlign w:val="center"/>
          </w:tcPr>
          <w:p w:rsidR="008040C9" w:rsidRPr="006C221B" w:rsidRDefault="008040C9" w:rsidP="008040C9">
            <w:pPr>
              <w:spacing w:before="120" w:line="276" w:lineRule="auto"/>
              <w:rPr>
                <w:rFonts w:ascii="Century Gothic" w:hAnsi="Century Gothic" w:cs="Arial"/>
                <w:sz w:val="24"/>
                <w:szCs w:val="24"/>
              </w:rPr>
            </w:pPr>
          </w:p>
        </w:tc>
        <w:tc>
          <w:tcPr>
            <w:tcW w:w="1570" w:type="dxa"/>
            <w:vAlign w:val="center"/>
          </w:tcPr>
          <w:p w:rsidR="008040C9" w:rsidRPr="006C221B" w:rsidRDefault="008040C9" w:rsidP="008040C9">
            <w:pPr>
              <w:spacing w:before="120" w:line="276" w:lineRule="auto"/>
              <w:rPr>
                <w:rFonts w:ascii="Century Gothic" w:hAnsi="Century Gothic" w:cs="Arial"/>
                <w:b/>
                <w:sz w:val="24"/>
                <w:szCs w:val="24"/>
              </w:rPr>
            </w:pPr>
          </w:p>
        </w:tc>
      </w:tr>
      <w:tr w:rsidR="008040C9" w:rsidRPr="006C221B" w:rsidTr="0035739F">
        <w:tc>
          <w:tcPr>
            <w:tcW w:w="6600" w:type="dxa"/>
            <w:shd w:val="clear" w:color="auto" w:fill="DBE5F1" w:themeFill="accent1" w:themeFillTint="33"/>
            <w:vAlign w:val="center"/>
          </w:tcPr>
          <w:p w:rsidR="008040C9" w:rsidRPr="006C221B" w:rsidRDefault="00E94349" w:rsidP="008040C9">
            <w:pPr>
              <w:spacing w:before="120" w:line="276" w:lineRule="auto"/>
              <w:rPr>
                <w:rFonts w:ascii="Century Gothic" w:hAnsi="Century Gothic" w:cs="Arial"/>
                <w:b/>
                <w:sz w:val="24"/>
                <w:szCs w:val="24"/>
              </w:rPr>
            </w:pPr>
            <w:r>
              <w:rPr>
                <w:rFonts w:ascii="Century Gothic" w:hAnsi="Century Gothic" w:cs="Arial"/>
                <w:b/>
                <w:sz w:val="24"/>
                <w:szCs w:val="24"/>
              </w:rPr>
              <w:t xml:space="preserve">PART </w:t>
            </w:r>
            <w:r w:rsidR="00777A5E">
              <w:rPr>
                <w:rFonts w:ascii="Century Gothic" w:hAnsi="Century Gothic" w:cs="Arial"/>
                <w:b/>
                <w:sz w:val="24"/>
                <w:szCs w:val="24"/>
              </w:rPr>
              <w:t>I</w:t>
            </w:r>
            <w:r w:rsidR="00831D3A">
              <w:rPr>
                <w:rFonts w:ascii="Century Gothic" w:hAnsi="Century Gothic" w:cs="Arial"/>
                <w:b/>
                <w:sz w:val="24"/>
                <w:szCs w:val="24"/>
              </w:rPr>
              <w:t xml:space="preserve">V:  SUPPORT </w:t>
            </w:r>
            <w:proofErr w:type="gramStart"/>
            <w:r w:rsidR="00831D3A">
              <w:rPr>
                <w:rFonts w:ascii="Century Gothic" w:hAnsi="Century Gothic" w:cs="Arial"/>
                <w:b/>
                <w:sz w:val="24"/>
                <w:szCs w:val="24"/>
              </w:rPr>
              <w:t>ANNEXES  (</w:t>
            </w:r>
            <w:proofErr w:type="gramEnd"/>
            <w:r w:rsidR="00831D3A">
              <w:rPr>
                <w:rFonts w:ascii="Century Gothic" w:hAnsi="Century Gothic" w:cs="Arial"/>
                <w:b/>
                <w:sz w:val="24"/>
                <w:szCs w:val="24"/>
              </w:rPr>
              <w:t>CPG 101 ELEMENTS)</w:t>
            </w:r>
          </w:p>
        </w:tc>
        <w:tc>
          <w:tcPr>
            <w:tcW w:w="1340" w:type="dxa"/>
            <w:shd w:val="clear" w:color="auto" w:fill="DBE5F1" w:themeFill="accent1" w:themeFillTint="33"/>
            <w:vAlign w:val="center"/>
          </w:tcPr>
          <w:p w:rsidR="008040C9" w:rsidRPr="006C221B" w:rsidRDefault="008040C9" w:rsidP="008040C9">
            <w:pPr>
              <w:spacing w:before="120" w:line="276" w:lineRule="auto"/>
              <w:rPr>
                <w:rFonts w:ascii="Century Gothic" w:hAnsi="Century Gothic" w:cs="Arial"/>
                <w:sz w:val="24"/>
                <w:szCs w:val="24"/>
              </w:rPr>
            </w:pPr>
          </w:p>
        </w:tc>
        <w:tc>
          <w:tcPr>
            <w:tcW w:w="1570" w:type="dxa"/>
            <w:shd w:val="clear" w:color="auto" w:fill="DBE5F1" w:themeFill="accent1" w:themeFillTint="33"/>
            <w:vAlign w:val="center"/>
          </w:tcPr>
          <w:p w:rsidR="008040C9" w:rsidRPr="006C221B" w:rsidRDefault="008040C9" w:rsidP="008040C9">
            <w:pPr>
              <w:spacing w:before="120" w:line="276" w:lineRule="auto"/>
              <w:rPr>
                <w:rFonts w:ascii="Century Gothic" w:hAnsi="Century Gothic" w:cs="Arial"/>
                <w:b/>
                <w:sz w:val="24"/>
                <w:szCs w:val="24"/>
              </w:rPr>
            </w:pPr>
          </w:p>
        </w:tc>
      </w:tr>
      <w:tr w:rsidR="00831D3A" w:rsidRPr="006C221B" w:rsidTr="00DF2981">
        <w:tc>
          <w:tcPr>
            <w:tcW w:w="6600" w:type="dxa"/>
            <w:vAlign w:val="center"/>
          </w:tcPr>
          <w:p w:rsidR="00831D3A" w:rsidRDefault="002A112D" w:rsidP="008040C9">
            <w:pPr>
              <w:spacing w:before="120" w:line="276" w:lineRule="auto"/>
              <w:rPr>
                <w:rFonts w:ascii="Century Gothic" w:hAnsi="Century Gothic" w:cs="Arial"/>
                <w:sz w:val="24"/>
                <w:szCs w:val="24"/>
              </w:rPr>
            </w:pPr>
            <w:r>
              <w:rPr>
                <w:rFonts w:ascii="Century Gothic" w:hAnsi="Century Gothic" w:cs="Arial"/>
                <w:b/>
                <w:sz w:val="24"/>
                <w:szCs w:val="24"/>
              </w:rPr>
              <w:t xml:space="preserve">53.  </w:t>
            </w:r>
            <w:r w:rsidR="00684F7A">
              <w:rPr>
                <w:rFonts w:ascii="Century Gothic" w:hAnsi="Century Gothic" w:cs="Arial"/>
                <w:b/>
                <w:sz w:val="24"/>
                <w:szCs w:val="24"/>
              </w:rPr>
              <w:t>Support Functions:</w:t>
            </w:r>
            <w:r w:rsidR="00684F7A">
              <w:rPr>
                <w:rFonts w:ascii="Century Gothic" w:hAnsi="Century Gothic" w:cs="Arial"/>
                <w:sz w:val="24"/>
                <w:szCs w:val="24"/>
              </w:rPr>
              <w:t xml:space="preserve">  Describe critical operational functions and who is responsible for carrying them out.</w:t>
            </w:r>
            <w:r w:rsidR="00E94349">
              <w:rPr>
                <w:rFonts w:ascii="Century Gothic" w:hAnsi="Century Gothic" w:cs="Arial"/>
                <w:sz w:val="24"/>
                <w:szCs w:val="24"/>
              </w:rPr>
              <w:t xml:space="preserve"> They may include:</w:t>
            </w:r>
          </w:p>
          <w:p w:rsidR="00E94349" w:rsidRDefault="00E94349" w:rsidP="006B4652">
            <w:pPr>
              <w:pStyle w:val="ListParagraph"/>
              <w:numPr>
                <w:ilvl w:val="0"/>
                <w:numId w:val="19"/>
              </w:numPr>
              <w:spacing w:before="120" w:line="276" w:lineRule="auto"/>
              <w:ind w:left="162" w:hanging="162"/>
              <w:rPr>
                <w:rFonts w:ascii="Century Gothic" w:hAnsi="Century Gothic" w:cs="Arial"/>
                <w:sz w:val="24"/>
                <w:szCs w:val="24"/>
              </w:rPr>
            </w:pPr>
            <w:r>
              <w:rPr>
                <w:rFonts w:ascii="Century Gothic" w:hAnsi="Century Gothic" w:cs="Arial"/>
                <w:sz w:val="24"/>
                <w:szCs w:val="24"/>
              </w:rPr>
              <w:t>Continuity of Government/Operations</w:t>
            </w:r>
          </w:p>
          <w:p w:rsidR="00E94349" w:rsidRDefault="00E94349" w:rsidP="006B4652">
            <w:pPr>
              <w:pStyle w:val="ListParagraph"/>
              <w:numPr>
                <w:ilvl w:val="0"/>
                <w:numId w:val="19"/>
              </w:numPr>
              <w:spacing w:before="120" w:line="276" w:lineRule="auto"/>
              <w:ind w:left="162" w:hanging="162"/>
              <w:rPr>
                <w:rFonts w:ascii="Century Gothic" w:hAnsi="Century Gothic" w:cs="Arial"/>
                <w:sz w:val="24"/>
                <w:szCs w:val="24"/>
              </w:rPr>
            </w:pPr>
            <w:r>
              <w:rPr>
                <w:rFonts w:ascii="Century Gothic" w:hAnsi="Century Gothic" w:cs="Arial"/>
                <w:sz w:val="24"/>
                <w:szCs w:val="24"/>
              </w:rPr>
              <w:t>Warning</w:t>
            </w:r>
          </w:p>
          <w:p w:rsidR="00E94349" w:rsidRDefault="00E94349" w:rsidP="006B4652">
            <w:pPr>
              <w:pStyle w:val="ListParagraph"/>
              <w:numPr>
                <w:ilvl w:val="0"/>
                <w:numId w:val="19"/>
              </w:numPr>
              <w:spacing w:before="120" w:line="276" w:lineRule="auto"/>
              <w:ind w:left="162" w:hanging="162"/>
              <w:rPr>
                <w:rFonts w:ascii="Century Gothic" w:hAnsi="Century Gothic" w:cs="Arial"/>
                <w:sz w:val="24"/>
                <w:szCs w:val="24"/>
              </w:rPr>
            </w:pPr>
            <w:r>
              <w:rPr>
                <w:rFonts w:ascii="Century Gothic" w:hAnsi="Century Gothic" w:cs="Arial"/>
                <w:sz w:val="24"/>
                <w:szCs w:val="24"/>
              </w:rPr>
              <w:t>Population Protection</w:t>
            </w:r>
          </w:p>
          <w:p w:rsidR="00E94349" w:rsidRDefault="00E94349" w:rsidP="006B4652">
            <w:pPr>
              <w:pStyle w:val="ListParagraph"/>
              <w:numPr>
                <w:ilvl w:val="0"/>
                <w:numId w:val="19"/>
              </w:numPr>
              <w:spacing w:before="120" w:line="276" w:lineRule="auto"/>
              <w:ind w:left="162" w:hanging="162"/>
              <w:rPr>
                <w:rFonts w:ascii="Century Gothic" w:hAnsi="Century Gothic" w:cs="Arial"/>
                <w:sz w:val="24"/>
                <w:szCs w:val="24"/>
              </w:rPr>
            </w:pPr>
            <w:r>
              <w:rPr>
                <w:rFonts w:ascii="Century Gothic" w:hAnsi="Century Gothic" w:cs="Arial"/>
                <w:sz w:val="24"/>
                <w:szCs w:val="24"/>
              </w:rPr>
              <w:t>Financial Management</w:t>
            </w:r>
          </w:p>
          <w:p w:rsidR="00E94349" w:rsidRDefault="00E94349" w:rsidP="006B4652">
            <w:pPr>
              <w:pStyle w:val="ListParagraph"/>
              <w:numPr>
                <w:ilvl w:val="0"/>
                <w:numId w:val="19"/>
              </w:numPr>
              <w:spacing w:before="120" w:line="276" w:lineRule="auto"/>
              <w:ind w:left="162" w:hanging="162"/>
              <w:rPr>
                <w:rFonts w:ascii="Century Gothic" w:hAnsi="Century Gothic" w:cs="Arial"/>
                <w:sz w:val="24"/>
                <w:szCs w:val="24"/>
              </w:rPr>
            </w:pPr>
            <w:r>
              <w:rPr>
                <w:rFonts w:ascii="Century Gothic" w:hAnsi="Century Gothic" w:cs="Arial"/>
                <w:sz w:val="24"/>
                <w:szCs w:val="24"/>
              </w:rPr>
              <w:t>Mutual aid/Multijurisdictional Coordination</w:t>
            </w:r>
          </w:p>
          <w:p w:rsidR="00E94349" w:rsidRDefault="00E94349" w:rsidP="006B4652">
            <w:pPr>
              <w:pStyle w:val="ListParagraph"/>
              <w:numPr>
                <w:ilvl w:val="0"/>
                <w:numId w:val="19"/>
              </w:numPr>
              <w:spacing w:before="120" w:line="276" w:lineRule="auto"/>
              <w:ind w:left="162" w:hanging="162"/>
              <w:rPr>
                <w:rFonts w:ascii="Century Gothic" w:hAnsi="Century Gothic" w:cs="Arial"/>
                <w:sz w:val="24"/>
                <w:szCs w:val="24"/>
              </w:rPr>
            </w:pPr>
            <w:r>
              <w:rPr>
                <w:rFonts w:ascii="Century Gothic" w:hAnsi="Century Gothic" w:cs="Arial"/>
                <w:sz w:val="24"/>
                <w:szCs w:val="24"/>
              </w:rPr>
              <w:t>Private Sector Coordination</w:t>
            </w:r>
          </w:p>
          <w:p w:rsidR="00E94349" w:rsidRDefault="00E94349" w:rsidP="006B4652">
            <w:pPr>
              <w:pStyle w:val="ListParagraph"/>
              <w:numPr>
                <w:ilvl w:val="0"/>
                <w:numId w:val="19"/>
              </w:numPr>
              <w:spacing w:before="120" w:line="276" w:lineRule="auto"/>
              <w:ind w:left="162" w:hanging="162"/>
              <w:rPr>
                <w:rFonts w:ascii="Century Gothic" w:hAnsi="Century Gothic" w:cs="Arial"/>
                <w:sz w:val="24"/>
                <w:szCs w:val="24"/>
              </w:rPr>
            </w:pPr>
            <w:r>
              <w:rPr>
                <w:rFonts w:ascii="Century Gothic" w:hAnsi="Century Gothic" w:cs="Arial"/>
                <w:sz w:val="24"/>
                <w:szCs w:val="24"/>
              </w:rPr>
              <w:t>Volunteer and Donations Management</w:t>
            </w:r>
          </w:p>
          <w:p w:rsidR="00E94349" w:rsidRDefault="00E94349" w:rsidP="006B4652">
            <w:pPr>
              <w:pStyle w:val="ListParagraph"/>
              <w:numPr>
                <w:ilvl w:val="0"/>
                <w:numId w:val="19"/>
              </w:numPr>
              <w:spacing w:before="120" w:line="276" w:lineRule="auto"/>
              <w:ind w:left="162" w:hanging="162"/>
              <w:rPr>
                <w:rFonts w:ascii="Century Gothic" w:hAnsi="Century Gothic" w:cs="Arial"/>
                <w:sz w:val="24"/>
                <w:szCs w:val="24"/>
              </w:rPr>
            </w:pPr>
            <w:r>
              <w:rPr>
                <w:rFonts w:ascii="Century Gothic" w:hAnsi="Century Gothic" w:cs="Arial"/>
                <w:sz w:val="24"/>
                <w:szCs w:val="24"/>
              </w:rPr>
              <w:t>Worker Safety and Health</w:t>
            </w:r>
          </w:p>
          <w:p w:rsidR="00F51D13" w:rsidRPr="00F51D13" w:rsidRDefault="00E94349" w:rsidP="00F51D13">
            <w:pPr>
              <w:pStyle w:val="ListParagraph"/>
              <w:numPr>
                <w:ilvl w:val="0"/>
                <w:numId w:val="19"/>
              </w:numPr>
              <w:spacing w:before="120" w:line="276" w:lineRule="auto"/>
              <w:ind w:left="162" w:hanging="162"/>
              <w:rPr>
                <w:rFonts w:ascii="Century Gothic" w:hAnsi="Century Gothic" w:cs="Arial"/>
                <w:sz w:val="24"/>
                <w:szCs w:val="24"/>
              </w:rPr>
            </w:pPr>
            <w:r>
              <w:rPr>
                <w:rFonts w:ascii="Century Gothic" w:hAnsi="Century Gothic" w:cs="Arial"/>
                <w:sz w:val="24"/>
                <w:szCs w:val="24"/>
              </w:rPr>
              <w:t>Prevention and Protection</w:t>
            </w:r>
            <w:r w:rsidR="00F51D13">
              <w:rPr>
                <w:rFonts w:ascii="Century Gothic" w:hAnsi="Century Gothic" w:cs="Arial"/>
                <w:sz w:val="24"/>
                <w:szCs w:val="24"/>
              </w:rPr>
              <w:br/>
            </w:r>
          </w:p>
        </w:tc>
        <w:tc>
          <w:tcPr>
            <w:tcW w:w="1340" w:type="dxa"/>
            <w:vAlign w:val="center"/>
          </w:tcPr>
          <w:p w:rsidR="00831D3A" w:rsidRPr="006C221B" w:rsidRDefault="00831D3A" w:rsidP="008040C9">
            <w:pPr>
              <w:spacing w:before="120" w:line="276" w:lineRule="auto"/>
              <w:rPr>
                <w:rFonts w:ascii="Century Gothic" w:hAnsi="Century Gothic" w:cs="Arial"/>
                <w:sz w:val="24"/>
                <w:szCs w:val="24"/>
              </w:rPr>
            </w:pPr>
          </w:p>
        </w:tc>
        <w:tc>
          <w:tcPr>
            <w:tcW w:w="1570" w:type="dxa"/>
            <w:vAlign w:val="center"/>
          </w:tcPr>
          <w:p w:rsidR="00831D3A" w:rsidRPr="006C221B" w:rsidRDefault="00831D3A" w:rsidP="008040C9">
            <w:pPr>
              <w:spacing w:before="120" w:line="276" w:lineRule="auto"/>
              <w:rPr>
                <w:rFonts w:ascii="Century Gothic" w:hAnsi="Century Gothic" w:cs="Arial"/>
                <w:b/>
                <w:sz w:val="24"/>
                <w:szCs w:val="24"/>
              </w:rPr>
            </w:pPr>
          </w:p>
        </w:tc>
      </w:tr>
      <w:tr w:rsidR="00E94349" w:rsidRPr="006C221B" w:rsidTr="0035739F">
        <w:tc>
          <w:tcPr>
            <w:tcW w:w="6600" w:type="dxa"/>
            <w:shd w:val="clear" w:color="auto" w:fill="DBE5F1" w:themeFill="accent1" w:themeFillTint="33"/>
            <w:vAlign w:val="center"/>
          </w:tcPr>
          <w:p w:rsidR="00E94349" w:rsidRPr="006C221B" w:rsidRDefault="00777A5E" w:rsidP="00FF54F1">
            <w:pPr>
              <w:spacing w:before="120" w:line="276" w:lineRule="auto"/>
              <w:rPr>
                <w:rFonts w:ascii="Century Gothic" w:hAnsi="Century Gothic" w:cs="Arial"/>
                <w:b/>
                <w:sz w:val="24"/>
                <w:szCs w:val="24"/>
              </w:rPr>
            </w:pPr>
            <w:r>
              <w:rPr>
                <w:rFonts w:ascii="Century Gothic" w:hAnsi="Century Gothic" w:cs="Arial"/>
                <w:b/>
                <w:sz w:val="24"/>
                <w:szCs w:val="24"/>
              </w:rPr>
              <w:lastRenderedPageBreak/>
              <w:t>PART V</w:t>
            </w:r>
            <w:r w:rsidR="00FF54F1">
              <w:rPr>
                <w:rFonts w:ascii="Century Gothic" w:hAnsi="Century Gothic" w:cs="Arial"/>
                <w:b/>
                <w:sz w:val="24"/>
                <w:szCs w:val="24"/>
              </w:rPr>
              <w:t>:  HAZARD,</w:t>
            </w:r>
            <w:r w:rsidR="00E94349">
              <w:rPr>
                <w:rFonts w:ascii="Century Gothic" w:hAnsi="Century Gothic" w:cs="Arial"/>
                <w:b/>
                <w:sz w:val="24"/>
                <w:szCs w:val="24"/>
              </w:rPr>
              <w:t xml:space="preserve"> THREAT</w:t>
            </w:r>
            <w:r w:rsidR="00FF54F1">
              <w:rPr>
                <w:rFonts w:ascii="Century Gothic" w:hAnsi="Century Gothic" w:cs="Arial"/>
                <w:b/>
                <w:sz w:val="24"/>
                <w:szCs w:val="24"/>
              </w:rPr>
              <w:t xml:space="preserve">, or INCIDENT </w:t>
            </w:r>
            <w:r w:rsidR="00E94349">
              <w:rPr>
                <w:rFonts w:ascii="Century Gothic" w:hAnsi="Century Gothic" w:cs="Arial"/>
                <w:b/>
                <w:sz w:val="24"/>
                <w:szCs w:val="24"/>
              </w:rPr>
              <w:t>SPE</w:t>
            </w:r>
            <w:r w:rsidR="00D66361">
              <w:rPr>
                <w:rFonts w:ascii="Century Gothic" w:hAnsi="Century Gothic" w:cs="Arial"/>
                <w:b/>
                <w:sz w:val="24"/>
                <w:szCs w:val="24"/>
              </w:rPr>
              <w:t>CIFIC ANNEXES</w:t>
            </w:r>
          </w:p>
        </w:tc>
        <w:tc>
          <w:tcPr>
            <w:tcW w:w="1340" w:type="dxa"/>
            <w:shd w:val="clear" w:color="auto" w:fill="DBE5F1" w:themeFill="accent1" w:themeFillTint="33"/>
            <w:vAlign w:val="center"/>
          </w:tcPr>
          <w:p w:rsidR="00E94349" w:rsidRPr="006C221B" w:rsidRDefault="00E94349" w:rsidP="008040C9">
            <w:pPr>
              <w:spacing w:before="120" w:line="276" w:lineRule="auto"/>
              <w:rPr>
                <w:rFonts w:ascii="Century Gothic" w:hAnsi="Century Gothic" w:cs="Arial"/>
                <w:sz w:val="24"/>
                <w:szCs w:val="24"/>
              </w:rPr>
            </w:pPr>
          </w:p>
        </w:tc>
        <w:tc>
          <w:tcPr>
            <w:tcW w:w="1570" w:type="dxa"/>
            <w:shd w:val="clear" w:color="auto" w:fill="DBE5F1" w:themeFill="accent1" w:themeFillTint="33"/>
            <w:vAlign w:val="center"/>
          </w:tcPr>
          <w:p w:rsidR="00E94349" w:rsidRPr="006C221B" w:rsidRDefault="00E94349" w:rsidP="008040C9">
            <w:pPr>
              <w:spacing w:before="120" w:line="276" w:lineRule="auto"/>
              <w:rPr>
                <w:rFonts w:ascii="Century Gothic" w:hAnsi="Century Gothic" w:cs="Arial"/>
                <w:b/>
                <w:sz w:val="24"/>
                <w:szCs w:val="24"/>
              </w:rPr>
            </w:pPr>
          </w:p>
        </w:tc>
      </w:tr>
      <w:tr w:rsidR="008040C9" w:rsidRPr="006C221B" w:rsidTr="00DF2981">
        <w:tc>
          <w:tcPr>
            <w:tcW w:w="6600" w:type="dxa"/>
            <w:vAlign w:val="center"/>
          </w:tcPr>
          <w:p w:rsidR="008040C9" w:rsidRDefault="002A112D" w:rsidP="008040C9">
            <w:pPr>
              <w:spacing w:before="120" w:line="276" w:lineRule="auto"/>
              <w:rPr>
                <w:rFonts w:ascii="Century Gothic" w:hAnsi="Century Gothic" w:cs="Arial"/>
                <w:bCs/>
                <w:sz w:val="24"/>
                <w:szCs w:val="24"/>
              </w:rPr>
            </w:pPr>
            <w:r>
              <w:rPr>
                <w:rFonts w:ascii="Century Gothic" w:hAnsi="Century Gothic" w:cs="Arial"/>
                <w:b/>
                <w:sz w:val="24"/>
                <w:szCs w:val="24"/>
              </w:rPr>
              <w:t xml:space="preserve">54.  </w:t>
            </w:r>
            <w:r w:rsidR="008040C9">
              <w:rPr>
                <w:rFonts w:ascii="Century Gothic" w:hAnsi="Century Gothic" w:cs="Arial"/>
                <w:b/>
                <w:sz w:val="24"/>
                <w:szCs w:val="24"/>
              </w:rPr>
              <w:t xml:space="preserve">Threat Specific </w:t>
            </w:r>
            <w:r w:rsidR="008040C9" w:rsidRPr="006C221B">
              <w:rPr>
                <w:rFonts w:ascii="Century Gothic" w:hAnsi="Century Gothic" w:cs="Arial"/>
                <w:b/>
                <w:sz w:val="24"/>
                <w:szCs w:val="24"/>
              </w:rPr>
              <w:t xml:space="preserve">Appendices: </w:t>
            </w:r>
            <w:r w:rsidR="00D66361" w:rsidRPr="00D66361">
              <w:rPr>
                <w:rFonts w:ascii="Century Gothic" w:hAnsi="Century Gothic" w:cs="Arial"/>
                <w:bCs/>
                <w:sz w:val="24"/>
                <w:szCs w:val="24"/>
              </w:rPr>
              <w:t>The EOP should address response activities that are specific to all hazards that pose a threat to the jurisdiction.</w:t>
            </w:r>
            <w:r w:rsidR="00D66361">
              <w:rPr>
                <w:rFonts w:ascii="Century Gothic" w:hAnsi="Century Gothic" w:cs="Arial"/>
                <w:bCs/>
                <w:sz w:val="24"/>
                <w:szCs w:val="24"/>
              </w:rPr>
              <w:t xml:space="preserve"> </w:t>
            </w:r>
            <w:r w:rsidR="008040C9">
              <w:rPr>
                <w:rFonts w:ascii="Century Gothic" w:hAnsi="Century Gothic" w:cs="Arial"/>
                <w:sz w:val="24"/>
                <w:szCs w:val="24"/>
              </w:rPr>
              <w:t>D</w:t>
            </w:r>
            <w:r w:rsidR="008040C9">
              <w:rPr>
                <w:rFonts w:ascii="Century Gothic" w:hAnsi="Century Gothic" w:cs="Arial"/>
                <w:bCs/>
                <w:sz w:val="24"/>
                <w:szCs w:val="24"/>
              </w:rPr>
              <w:t>escribe any emergency response strategies that apply to a specific type of hazard</w:t>
            </w:r>
            <w:r w:rsidR="008040C9" w:rsidRPr="006C221B">
              <w:rPr>
                <w:rFonts w:ascii="Century Gothic" w:hAnsi="Century Gothic" w:cs="Arial"/>
                <w:bCs/>
                <w:sz w:val="24"/>
                <w:szCs w:val="24"/>
              </w:rPr>
              <w:t>.</w:t>
            </w:r>
            <w:r w:rsidR="00D66361">
              <w:rPr>
                <w:rFonts w:ascii="Century Gothic" w:hAnsi="Century Gothic" w:cs="Arial"/>
                <w:bCs/>
                <w:sz w:val="24"/>
                <w:szCs w:val="24"/>
              </w:rPr>
              <w:t xml:space="preserve"> </w:t>
            </w:r>
            <w:r w:rsidR="00E94349">
              <w:rPr>
                <w:rFonts w:ascii="Century Gothic" w:hAnsi="Century Gothic" w:cs="Arial"/>
                <w:bCs/>
                <w:sz w:val="24"/>
                <w:szCs w:val="24"/>
              </w:rPr>
              <w:t>These may include:</w:t>
            </w:r>
          </w:p>
          <w:p w:rsidR="00C76EDC" w:rsidRDefault="00C76EDC" w:rsidP="006B4652">
            <w:pPr>
              <w:pStyle w:val="ListParagraph"/>
              <w:numPr>
                <w:ilvl w:val="0"/>
                <w:numId w:val="20"/>
              </w:numPr>
              <w:spacing w:before="120" w:line="276" w:lineRule="auto"/>
              <w:ind w:left="162" w:hanging="180"/>
              <w:rPr>
                <w:rFonts w:ascii="Century Gothic" w:hAnsi="Century Gothic" w:cs="Arial"/>
                <w:bCs/>
                <w:sz w:val="24"/>
                <w:szCs w:val="24"/>
              </w:rPr>
            </w:pPr>
            <w:r>
              <w:rPr>
                <w:rFonts w:ascii="Century Gothic" w:hAnsi="Century Gothic" w:cs="Arial"/>
                <w:bCs/>
                <w:sz w:val="24"/>
                <w:szCs w:val="24"/>
              </w:rPr>
              <w:t>Avalanche</w:t>
            </w:r>
          </w:p>
          <w:p w:rsidR="00E94349" w:rsidRDefault="00E94349" w:rsidP="006B4652">
            <w:pPr>
              <w:pStyle w:val="ListParagraph"/>
              <w:numPr>
                <w:ilvl w:val="0"/>
                <w:numId w:val="20"/>
              </w:numPr>
              <w:spacing w:before="120" w:line="276" w:lineRule="auto"/>
              <w:ind w:left="162" w:hanging="180"/>
              <w:rPr>
                <w:rFonts w:ascii="Century Gothic" w:hAnsi="Century Gothic" w:cs="Arial"/>
                <w:bCs/>
                <w:sz w:val="24"/>
                <w:szCs w:val="24"/>
              </w:rPr>
            </w:pPr>
            <w:r>
              <w:rPr>
                <w:rFonts w:ascii="Century Gothic" w:hAnsi="Century Gothic" w:cs="Arial"/>
                <w:bCs/>
                <w:sz w:val="24"/>
                <w:szCs w:val="24"/>
              </w:rPr>
              <w:t>Severe Storm</w:t>
            </w:r>
          </w:p>
          <w:p w:rsidR="00E94349" w:rsidRDefault="00E94349" w:rsidP="006B4652">
            <w:pPr>
              <w:pStyle w:val="ListParagraph"/>
              <w:numPr>
                <w:ilvl w:val="0"/>
                <w:numId w:val="20"/>
              </w:numPr>
              <w:spacing w:before="120" w:line="276" w:lineRule="auto"/>
              <w:ind w:left="162" w:hanging="180"/>
              <w:rPr>
                <w:rFonts w:ascii="Century Gothic" w:hAnsi="Century Gothic" w:cs="Arial"/>
                <w:bCs/>
                <w:sz w:val="24"/>
                <w:szCs w:val="24"/>
              </w:rPr>
            </w:pPr>
            <w:r>
              <w:rPr>
                <w:rFonts w:ascii="Century Gothic" w:hAnsi="Century Gothic" w:cs="Arial"/>
                <w:bCs/>
                <w:sz w:val="24"/>
                <w:szCs w:val="24"/>
              </w:rPr>
              <w:t>Earthquake</w:t>
            </w:r>
          </w:p>
          <w:p w:rsidR="00C76EDC" w:rsidRDefault="00C76EDC" w:rsidP="006B4652">
            <w:pPr>
              <w:pStyle w:val="ListParagraph"/>
              <w:numPr>
                <w:ilvl w:val="0"/>
                <w:numId w:val="20"/>
              </w:numPr>
              <w:spacing w:before="120" w:line="276" w:lineRule="auto"/>
              <w:ind w:left="162" w:hanging="180"/>
              <w:rPr>
                <w:rFonts w:ascii="Century Gothic" w:hAnsi="Century Gothic" w:cs="Arial"/>
                <w:bCs/>
                <w:sz w:val="24"/>
                <w:szCs w:val="24"/>
              </w:rPr>
            </w:pPr>
            <w:r>
              <w:rPr>
                <w:rFonts w:ascii="Century Gothic" w:hAnsi="Century Gothic" w:cs="Arial"/>
                <w:bCs/>
                <w:sz w:val="24"/>
                <w:szCs w:val="24"/>
              </w:rPr>
              <w:t>Tsunami</w:t>
            </w:r>
          </w:p>
          <w:p w:rsidR="00C76EDC" w:rsidRDefault="00C76EDC" w:rsidP="006B4652">
            <w:pPr>
              <w:pStyle w:val="ListParagraph"/>
              <w:numPr>
                <w:ilvl w:val="0"/>
                <w:numId w:val="20"/>
              </w:numPr>
              <w:spacing w:before="120" w:line="276" w:lineRule="auto"/>
              <w:ind w:left="162" w:hanging="180"/>
              <w:rPr>
                <w:rFonts w:ascii="Century Gothic" w:hAnsi="Century Gothic" w:cs="Arial"/>
                <w:bCs/>
                <w:sz w:val="24"/>
                <w:szCs w:val="24"/>
              </w:rPr>
            </w:pPr>
            <w:r>
              <w:rPr>
                <w:rFonts w:ascii="Century Gothic" w:hAnsi="Century Gothic" w:cs="Arial"/>
                <w:bCs/>
                <w:sz w:val="24"/>
                <w:szCs w:val="24"/>
              </w:rPr>
              <w:t>Volcanic Activity</w:t>
            </w:r>
          </w:p>
          <w:p w:rsidR="00E94349" w:rsidRDefault="00E94349" w:rsidP="006B4652">
            <w:pPr>
              <w:pStyle w:val="ListParagraph"/>
              <w:numPr>
                <w:ilvl w:val="0"/>
                <w:numId w:val="20"/>
              </w:numPr>
              <w:spacing w:before="120" w:line="276" w:lineRule="auto"/>
              <w:ind w:left="162" w:hanging="180"/>
              <w:rPr>
                <w:rFonts w:ascii="Century Gothic" w:hAnsi="Century Gothic" w:cs="Arial"/>
                <w:bCs/>
                <w:sz w:val="24"/>
                <w:szCs w:val="24"/>
              </w:rPr>
            </w:pPr>
            <w:r>
              <w:rPr>
                <w:rFonts w:ascii="Century Gothic" w:hAnsi="Century Gothic" w:cs="Arial"/>
                <w:bCs/>
                <w:sz w:val="24"/>
                <w:szCs w:val="24"/>
              </w:rPr>
              <w:t>Tornado</w:t>
            </w:r>
          </w:p>
          <w:p w:rsidR="00C76EDC" w:rsidRDefault="00C76EDC" w:rsidP="006B4652">
            <w:pPr>
              <w:pStyle w:val="ListParagraph"/>
              <w:numPr>
                <w:ilvl w:val="0"/>
                <w:numId w:val="20"/>
              </w:numPr>
              <w:spacing w:before="120" w:line="276" w:lineRule="auto"/>
              <w:ind w:left="162" w:hanging="180"/>
              <w:rPr>
                <w:rFonts w:ascii="Century Gothic" w:hAnsi="Century Gothic" w:cs="Arial"/>
                <w:bCs/>
                <w:sz w:val="24"/>
                <w:szCs w:val="24"/>
              </w:rPr>
            </w:pPr>
            <w:r>
              <w:rPr>
                <w:rFonts w:ascii="Century Gothic" w:hAnsi="Century Gothic" w:cs="Arial"/>
                <w:bCs/>
                <w:sz w:val="24"/>
                <w:szCs w:val="24"/>
              </w:rPr>
              <w:t>Floods</w:t>
            </w:r>
          </w:p>
          <w:p w:rsidR="00E94349" w:rsidRDefault="00E94349" w:rsidP="006B4652">
            <w:pPr>
              <w:pStyle w:val="ListParagraph"/>
              <w:numPr>
                <w:ilvl w:val="0"/>
                <w:numId w:val="20"/>
              </w:numPr>
              <w:spacing w:before="120" w:line="276" w:lineRule="auto"/>
              <w:ind w:left="162" w:hanging="180"/>
              <w:rPr>
                <w:rFonts w:ascii="Century Gothic" w:hAnsi="Century Gothic" w:cs="Arial"/>
                <w:bCs/>
                <w:sz w:val="24"/>
                <w:szCs w:val="24"/>
              </w:rPr>
            </w:pPr>
            <w:r>
              <w:rPr>
                <w:rFonts w:ascii="Century Gothic" w:hAnsi="Century Gothic" w:cs="Arial"/>
                <w:bCs/>
                <w:sz w:val="24"/>
                <w:szCs w:val="24"/>
              </w:rPr>
              <w:t>Dam Failure</w:t>
            </w:r>
          </w:p>
          <w:p w:rsidR="00E94349" w:rsidRPr="00CA1EF8" w:rsidRDefault="00E94349" w:rsidP="006B4652">
            <w:pPr>
              <w:pStyle w:val="ListParagraph"/>
              <w:numPr>
                <w:ilvl w:val="0"/>
                <w:numId w:val="20"/>
              </w:numPr>
              <w:spacing w:before="120" w:line="276" w:lineRule="auto"/>
              <w:ind w:left="162" w:hanging="180"/>
              <w:rPr>
                <w:rFonts w:ascii="Century Gothic" w:hAnsi="Century Gothic" w:cs="Arial"/>
                <w:bCs/>
                <w:sz w:val="24"/>
                <w:szCs w:val="24"/>
              </w:rPr>
            </w:pPr>
            <w:r>
              <w:rPr>
                <w:rFonts w:ascii="Century Gothic" w:hAnsi="Century Gothic" w:cs="Arial"/>
                <w:bCs/>
                <w:sz w:val="24"/>
                <w:szCs w:val="24"/>
              </w:rPr>
              <w:t>Hazardous Materials Incident</w:t>
            </w:r>
            <w:r w:rsidR="00D97C8E" w:rsidRPr="006C221B">
              <w:rPr>
                <w:rFonts w:ascii="Century Gothic" w:hAnsi="Century Gothic" w:cs="Arial"/>
                <w:sz w:val="24"/>
                <w:szCs w:val="24"/>
              </w:rPr>
              <w:t xml:space="preserve"> </w:t>
            </w:r>
            <w:r w:rsidR="00D97C8E">
              <w:rPr>
                <w:rFonts w:ascii="Century Gothic" w:hAnsi="Century Gothic" w:cs="Arial"/>
                <w:sz w:val="24"/>
                <w:szCs w:val="24"/>
              </w:rPr>
              <w:t xml:space="preserve">- </w:t>
            </w:r>
            <w:r w:rsidR="00D97C8E" w:rsidRPr="006C221B">
              <w:rPr>
                <w:rFonts w:ascii="Century Gothic" w:hAnsi="Century Gothic" w:cs="Arial"/>
                <w:sz w:val="24"/>
                <w:szCs w:val="24"/>
              </w:rPr>
              <w:t>Incorporate or reference the Hazardous Materials Area Plan</w:t>
            </w:r>
          </w:p>
          <w:p w:rsidR="00CA1EF8" w:rsidRPr="00CA1EF8" w:rsidRDefault="00CA1EF8" w:rsidP="006B4652">
            <w:pPr>
              <w:pStyle w:val="ListParagraph"/>
              <w:numPr>
                <w:ilvl w:val="0"/>
                <w:numId w:val="20"/>
              </w:numPr>
              <w:spacing w:before="120" w:line="276" w:lineRule="auto"/>
              <w:ind w:left="162" w:hanging="180"/>
              <w:rPr>
                <w:rFonts w:ascii="Century Gothic" w:hAnsi="Century Gothic" w:cs="Arial"/>
                <w:bCs/>
                <w:color w:val="0070C0"/>
                <w:sz w:val="24"/>
                <w:szCs w:val="24"/>
              </w:rPr>
            </w:pPr>
            <w:r w:rsidRPr="00CA1EF8">
              <w:rPr>
                <w:rFonts w:ascii="Century Gothic" w:hAnsi="Century Gothic" w:cs="Arial"/>
                <w:color w:val="0070C0"/>
                <w:sz w:val="24"/>
                <w:szCs w:val="24"/>
              </w:rPr>
              <w:t>Power Disruption (e.g., Public Safety Power Shutoff (PSPS))</w:t>
            </w:r>
          </w:p>
          <w:p w:rsidR="00E94349" w:rsidRDefault="00E94349" w:rsidP="006B4652">
            <w:pPr>
              <w:pStyle w:val="ListParagraph"/>
              <w:numPr>
                <w:ilvl w:val="0"/>
                <w:numId w:val="20"/>
              </w:numPr>
              <w:spacing w:before="120" w:line="276" w:lineRule="auto"/>
              <w:ind w:left="162" w:hanging="180"/>
              <w:rPr>
                <w:rFonts w:ascii="Century Gothic" w:hAnsi="Century Gothic" w:cs="Arial"/>
                <w:bCs/>
                <w:sz w:val="24"/>
                <w:szCs w:val="24"/>
              </w:rPr>
            </w:pPr>
            <w:r>
              <w:rPr>
                <w:rFonts w:ascii="Century Gothic" w:hAnsi="Century Gothic" w:cs="Arial"/>
                <w:bCs/>
                <w:sz w:val="24"/>
                <w:szCs w:val="24"/>
              </w:rPr>
              <w:t>Radiological Incident</w:t>
            </w:r>
          </w:p>
          <w:p w:rsidR="00E94349" w:rsidRDefault="00E94349" w:rsidP="006B4652">
            <w:pPr>
              <w:pStyle w:val="ListParagraph"/>
              <w:numPr>
                <w:ilvl w:val="0"/>
                <w:numId w:val="20"/>
              </w:numPr>
              <w:spacing w:before="120" w:line="276" w:lineRule="auto"/>
              <w:ind w:left="162" w:hanging="180"/>
              <w:rPr>
                <w:rFonts w:ascii="Century Gothic" w:hAnsi="Century Gothic" w:cs="Arial"/>
                <w:bCs/>
                <w:sz w:val="24"/>
                <w:szCs w:val="24"/>
              </w:rPr>
            </w:pPr>
            <w:r>
              <w:rPr>
                <w:rFonts w:ascii="Century Gothic" w:hAnsi="Century Gothic" w:cs="Arial"/>
                <w:bCs/>
                <w:sz w:val="24"/>
                <w:szCs w:val="24"/>
              </w:rPr>
              <w:t>Biological Incident</w:t>
            </w:r>
          </w:p>
          <w:p w:rsidR="005E25E7" w:rsidRDefault="005E25E7" w:rsidP="006B4652">
            <w:pPr>
              <w:pStyle w:val="ListParagraph"/>
              <w:numPr>
                <w:ilvl w:val="0"/>
                <w:numId w:val="20"/>
              </w:numPr>
              <w:spacing w:before="120" w:line="276" w:lineRule="auto"/>
              <w:ind w:left="162" w:hanging="180"/>
              <w:rPr>
                <w:rFonts w:ascii="Century Gothic" w:hAnsi="Century Gothic" w:cs="Arial"/>
                <w:bCs/>
                <w:sz w:val="24"/>
                <w:szCs w:val="24"/>
              </w:rPr>
            </w:pPr>
            <w:r>
              <w:rPr>
                <w:rFonts w:ascii="Century Gothic" w:hAnsi="Century Gothic" w:cs="Arial"/>
                <w:bCs/>
                <w:sz w:val="24"/>
                <w:szCs w:val="24"/>
              </w:rPr>
              <w:t>Terrorism Incident</w:t>
            </w:r>
          </w:p>
          <w:p w:rsidR="00FF54F1" w:rsidRPr="00E94349" w:rsidRDefault="00FF54F1" w:rsidP="006B4652">
            <w:pPr>
              <w:pStyle w:val="ListParagraph"/>
              <w:numPr>
                <w:ilvl w:val="0"/>
                <w:numId w:val="20"/>
              </w:numPr>
              <w:spacing w:before="120" w:line="276" w:lineRule="auto"/>
              <w:ind w:left="162" w:hanging="180"/>
              <w:rPr>
                <w:rFonts w:ascii="Century Gothic" w:hAnsi="Century Gothic" w:cs="Arial"/>
                <w:bCs/>
                <w:sz w:val="24"/>
                <w:szCs w:val="24"/>
              </w:rPr>
            </w:pPr>
            <w:r>
              <w:rPr>
                <w:rFonts w:ascii="Century Gothic" w:hAnsi="Century Gothic" w:cs="Arial"/>
                <w:bCs/>
                <w:sz w:val="24"/>
                <w:szCs w:val="24"/>
              </w:rPr>
              <w:t xml:space="preserve">Other hazards, threat, or incidents </w:t>
            </w:r>
          </w:p>
        </w:tc>
        <w:tc>
          <w:tcPr>
            <w:tcW w:w="1340" w:type="dxa"/>
            <w:vAlign w:val="center"/>
          </w:tcPr>
          <w:p w:rsidR="008040C9" w:rsidRPr="006C221B" w:rsidRDefault="008040C9" w:rsidP="008040C9">
            <w:pPr>
              <w:spacing w:before="120" w:line="276" w:lineRule="auto"/>
              <w:rPr>
                <w:rFonts w:ascii="Century Gothic" w:hAnsi="Century Gothic" w:cs="Arial"/>
                <w:sz w:val="24"/>
                <w:szCs w:val="24"/>
              </w:rPr>
            </w:pPr>
          </w:p>
        </w:tc>
        <w:tc>
          <w:tcPr>
            <w:tcW w:w="1570" w:type="dxa"/>
            <w:vAlign w:val="center"/>
          </w:tcPr>
          <w:p w:rsidR="008040C9" w:rsidRPr="006C221B" w:rsidRDefault="008040C9" w:rsidP="008040C9">
            <w:pPr>
              <w:spacing w:before="120" w:line="276" w:lineRule="auto"/>
              <w:rPr>
                <w:rFonts w:ascii="Century Gothic" w:hAnsi="Century Gothic" w:cs="Arial"/>
                <w:b/>
                <w:sz w:val="24"/>
                <w:szCs w:val="24"/>
              </w:rPr>
            </w:pPr>
          </w:p>
        </w:tc>
      </w:tr>
      <w:tr w:rsidR="003341E8" w:rsidRPr="006C221B" w:rsidTr="0035739F">
        <w:tc>
          <w:tcPr>
            <w:tcW w:w="6600" w:type="dxa"/>
            <w:shd w:val="clear" w:color="auto" w:fill="DBE5F1" w:themeFill="accent1" w:themeFillTint="33"/>
            <w:vAlign w:val="center"/>
          </w:tcPr>
          <w:p w:rsidR="003341E8" w:rsidRDefault="003341E8" w:rsidP="008040C9">
            <w:pPr>
              <w:spacing w:before="120" w:line="276" w:lineRule="auto"/>
              <w:rPr>
                <w:rFonts w:ascii="Century Gothic" w:hAnsi="Century Gothic" w:cs="Arial"/>
                <w:b/>
                <w:sz w:val="24"/>
                <w:szCs w:val="24"/>
              </w:rPr>
            </w:pPr>
            <w:r>
              <w:rPr>
                <w:rFonts w:ascii="Century Gothic" w:hAnsi="Century Gothic" w:cs="Arial"/>
                <w:b/>
                <w:sz w:val="24"/>
                <w:szCs w:val="24"/>
              </w:rPr>
              <w:t>ADDITIONAL SEMS ELEMENTS</w:t>
            </w:r>
            <w:r w:rsidR="00D66361">
              <w:rPr>
                <w:rFonts w:ascii="Century Gothic" w:hAnsi="Century Gothic" w:cs="Arial"/>
                <w:b/>
                <w:sz w:val="24"/>
                <w:szCs w:val="24"/>
              </w:rPr>
              <w:t xml:space="preserve"> FOR CONSIDERATION</w:t>
            </w:r>
          </w:p>
        </w:tc>
        <w:tc>
          <w:tcPr>
            <w:tcW w:w="1340" w:type="dxa"/>
            <w:shd w:val="clear" w:color="auto" w:fill="DBE5F1" w:themeFill="accent1" w:themeFillTint="33"/>
            <w:vAlign w:val="center"/>
          </w:tcPr>
          <w:p w:rsidR="003341E8" w:rsidRPr="006C221B" w:rsidRDefault="003341E8" w:rsidP="008040C9">
            <w:pPr>
              <w:spacing w:before="120" w:line="276" w:lineRule="auto"/>
              <w:rPr>
                <w:rFonts w:ascii="Century Gothic" w:hAnsi="Century Gothic" w:cs="Arial"/>
                <w:sz w:val="24"/>
                <w:szCs w:val="24"/>
              </w:rPr>
            </w:pPr>
          </w:p>
        </w:tc>
        <w:tc>
          <w:tcPr>
            <w:tcW w:w="1570" w:type="dxa"/>
            <w:shd w:val="clear" w:color="auto" w:fill="DBE5F1" w:themeFill="accent1" w:themeFillTint="33"/>
            <w:vAlign w:val="center"/>
          </w:tcPr>
          <w:p w:rsidR="003341E8" w:rsidRPr="006C221B" w:rsidRDefault="003341E8" w:rsidP="008040C9">
            <w:pPr>
              <w:spacing w:before="120" w:line="276" w:lineRule="auto"/>
              <w:rPr>
                <w:rFonts w:ascii="Century Gothic" w:hAnsi="Century Gothic" w:cs="Arial"/>
                <w:b/>
                <w:sz w:val="24"/>
                <w:szCs w:val="24"/>
              </w:rPr>
            </w:pPr>
          </w:p>
        </w:tc>
      </w:tr>
      <w:tr w:rsidR="003341E8" w:rsidRPr="006C221B" w:rsidTr="00DF2981">
        <w:tc>
          <w:tcPr>
            <w:tcW w:w="6600" w:type="dxa"/>
            <w:vAlign w:val="center"/>
          </w:tcPr>
          <w:p w:rsidR="003341E8" w:rsidRPr="006C221B" w:rsidRDefault="002A112D" w:rsidP="003341E8">
            <w:pPr>
              <w:spacing w:before="120" w:line="276" w:lineRule="auto"/>
              <w:rPr>
                <w:rFonts w:ascii="Century Gothic" w:hAnsi="Century Gothic" w:cs="Arial"/>
                <w:b/>
                <w:sz w:val="24"/>
                <w:szCs w:val="24"/>
              </w:rPr>
            </w:pPr>
            <w:r>
              <w:rPr>
                <w:rFonts w:ascii="Century Gothic" w:hAnsi="Century Gothic" w:cs="Arial"/>
                <w:b/>
                <w:sz w:val="24"/>
                <w:szCs w:val="24"/>
              </w:rPr>
              <w:t xml:space="preserve">55.  </w:t>
            </w:r>
            <w:r w:rsidR="003341E8" w:rsidRPr="006C221B">
              <w:rPr>
                <w:rFonts w:ascii="Century Gothic" w:hAnsi="Century Gothic" w:cs="Arial"/>
                <w:b/>
                <w:sz w:val="24"/>
                <w:szCs w:val="24"/>
              </w:rPr>
              <w:t xml:space="preserve">Dams:  </w:t>
            </w:r>
            <w:r w:rsidR="003341E8" w:rsidRPr="006C221B">
              <w:rPr>
                <w:rFonts w:ascii="Century Gothic" w:hAnsi="Century Gothic" w:cs="Arial"/>
                <w:sz w:val="24"/>
                <w:szCs w:val="24"/>
              </w:rPr>
              <w:t xml:space="preserve">If there are dams in the area, the plan should have or reference inundation maps that indicate what areas could flood, the time the flood wave arrives at specific locations, and when the water will recede. Operational information necessary to carry-out an evacuation of all potentially flooded areas should be indicated for each dam. The information required for each dam should include shelter locations, location of critical facilities such as government center hospitals, nursing homes, schools, </w:t>
            </w:r>
            <w:r w:rsidR="003341E8" w:rsidRPr="006C221B">
              <w:rPr>
                <w:rFonts w:ascii="Century Gothic" w:hAnsi="Century Gothic" w:cs="Arial"/>
                <w:sz w:val="24"/>
                <w:szCs w:val="24"/>
              </w:rPr>
              <w:lastRenderedPageBreak/>
              <w:t>day care centers, etc. Each dam evacuation plan should also indicate other facilities with large concentrations of people with disabilities, persons that lack their own transportation, or persons requir</w:t>
            </w:r>
            <w:r w:rsidR="003341E8">
              <w:rPr>
                <w:rFonts w:ascii="Century Gothic" w:hAnsi="Century Gothic" w:cs="Arial"/>
                <w:sz w:val="24"/>
                <w:szCs w:val="24"/>
              </w:rPr>
              <w:t>ing special assistance</w:t>
            </w:r>
            <w:r w:rsidR="003341E8" w:rsidRPr="006C221B">
              <w:rPr>
                <w:rFonts w:ascii="Century Gothic" w:hAnsi="Century Gothic" w:cs="Arial"/>
                <w:sz w:val="24"/>
                <w:szCs w:val="24"/>
              </w:rPr>
              <w:t>.</w:t>
            </w:r>
          </w:p>
        </w:tc>
        <w:tc>
          <w:tcPr>
            <w:tcW w:w="1340" w:type="dxa"/>
            <w:vAlign w:val="center"/>
          </w:tcPr>
          <w:p w:rsidR="003341E8" w:rsidRPr="006C221B" w:rsidRDefault="003341E8" w:rsidP="003341E8">
            <w:pPr>
              <w:spacing w:before="120" w:line="276" w:lineRule="auto"/>
              <w:rPr>
                <w:rFonts w:ascii="Century Gothic" w:hAnsi="Century Gothic" w:cs="Arial"/>
                <w:sz w:val="24"/>
                <w:szCs w:val="24"/>
              </w:rPr>
            </w:pPr>
          </w:p>
        </w:tc>
        <w:tc>
          <w:tcPr>
            <w:tcW w:w="1570" w:type="dxa"/>
            <w:vAlign w:val="center"/>
          </w:tcPr>
          <w:p w:rsidR="003341E8" w:rsidRPr="006C221B" w:rsidRDefault="003341E8" w:rsidP="003341E8">
            <w:pPr>
              <w:spacing w:before="120" w:line="276" w:lineRule="auto"/>
              <w:rPr>
                <w:rFonts w:ascii="Century Gothic" w:hAnsi="Century Gothic" w:cs="Arial"/>
                <w:b/>
                <w:sz w:val="24"/>
                <w:szCs w:val="24"/>
              </w:rPr>
            </w:pPr>
          </w:p>
        </w:tc>
      </w:tr>
      <w:tr w:rsidR="001C41AA" w:rsidRPr="006C221B" w:rsidTr="00DF2981">
        <w:tc>
          <w:tcPr>
            <w:tcW w:w="6600" w:type="dxa"/>
            <w:vAlign w:val="center"/>
          </w:tcPr>
          <w:p w:rsidR="001C41AA" w:rsidRPr="008909E4" w:rsidRDefault="001C41AA" w:rsidP="003341E8">
            <w:pPr>
              <w:spacing w:before="120" w:line="276" w:lineRule="auto"/>
              <w:rPr>
                <w:rFonts w:ascii="Century Gothic" w:hAnsi="Century Gothic" w:cs="Arial"/>
                <w:b/>
                <w:color w:val="0070C0"/>
                <w:sz w:val="24"/>
                <w:szCs w:val="24"/>
              </w:rPr>
            </w:pPr>
            <w:r w:rsidRPr="008909E4">
              <w:rPr>
                <w:rFonts w:ascii="Century Gothic" w:hAnsi="Century Gothic" w:cs="Arial"/>
                <w:b/>
                <w:color w:val="0070C0"/>
                <w:sz w:val="24"/>
                <w:szCs w:val="24"/>
              </w:rPr>
              <w:t>56. Recent Legislation</w:t>
            </w:r>
          </w:p>
          <w:p w:rsidR="001C41AA" w:rsidRPr="008909E4" w:rsidRDefault="001C41AA" w:rsidP="003341E8">
            <w:pPr>
              <w:spacing w:before="120" w:line="276" w:lineRule="auto"/>
              <w:rPr>
                <w:rFonts w:ascii="Century Gothic" w:hAnsi="Century Gothic" w:cs="Arial"/>
                <w:color w:val="0070C0"/>
                <w:sz w:val="24"/>
                <w:szCs w:val="24"/>
              </w:rPr>
            </w:pPr>
            <w:r w:rsidRPr="008909E4">
              <w:rPr>
                <w:rFonts w:ascii="Century Gothic" w:hAnsi="Century Gothic" w:cs="Arial"/>
                <w:color w:val="0070C0"/>
                <w:sz w:val="24"/>
                <w:szCs w:val="24"/>
              </w:rPr>
              <w:t xml:space="preserve">Upon the next update of their emergency plan, jurisdictions are to </w:t>
            </w:r>
            <w:r w:rsidR="008909E4" w:rsidRPr="008909E4">
              <w:rPr>
                <w:rFonts w:ascii="Century Gothic" w:hAnsi="Century Gothic" w:cs="Arial"/>
                <w:color w:val="0070C0"/>
                <w:sz w:val="24"/>
                <w:szCs w:val="24"/>
              </w:rPr>
              <w:t>implement the following legislative requirements:</w:t>
            </w:r>
          </w:p>
          <w:p w:rsidR="001C41AA" w:rsidRPr="008909E4" w:rsidRDefault="001C41AA" w:rsidP="008909E4">
            <w:pPr>
              <w:pStyle w:val="ListParagraph"/>
              <w:numPr>
                <w:ilvl w:val="0"/>
                <w:numId w:val="24"/>
              </w:numPr>
              <w:spacing w:before="120" w:line="276" w:lineRule="auto"/>
              <w:ind w:left="165" w:hanging="165"/>
              <w:rPr>
                <w:rFonts w:ascii="Century Gothic" w:hAnsi="Century Gothic" w:cs="Arial"/>
                <w:color w:val="0070C0"/>
                <w:sz w:val="24"/>
                <w:szCs w:val="24"/>
              </w:rPr>
            </w:pPr>
            <w:r w:rsidRPr="008909E4">
              <w:rPr>
                <w:rFonts w:ascii="Century Gothic" w:hAnsi="Century Gothic" w:cs="Arial"/>
                <w:color w:val="0070C0"/>
                <w:sz w:val="24"/>
                <w:szCs w:val="24"/>
              </w:rPr>
              <w:t>AB 2311 – Access and Functional Needs (Brown)</w:t>
            </w:r>
          </w:p>
          <w:p w:rsidR="001C41AA" w:rsidRPr="008909E4" w:rsidRDefault="001C41AA" w:rsidP="008909E4">
            <w:pPr>
              <w:pStyle w:val="ListParagraph"/>
              <w:numPr>
                <w:ilvl w:val="0"/>
                <w:numId w:val="24"/>
              </w:numPr>
              <w:spacing w:before="120" w:line="276" w:lineRule="auto"/>
              <w:ind w:left="165" w:hanging="165"/>
              <w:rPr>
                <w:rFonts w:ascii="Century Gothic" w:hAnsi="Century Gothic" w:cs="Arial"/>
                <w:color w:val="0070C0"/>
                <w:sz w:val="24"/>
                <w:szCs w:val="24"/>
              </w:rPr>
            </w:pPr>
            <w:r w:rsidRPr="008909E4">
              <w:rPr>
                <w:rFonts w:ascii="Century Gothic" w:hAnsi="Century Gothic" w:cs="Arial"/>
                <w:color w:val="0070C0"/>
                <w:sz w:val="24"/>
                <w:szCs w:val="24"/>
              </w:rPr>
              <w:t>AB 477 – Access and Functional Needs (Cervantes)</w:t>
            </w:r>
          </w:p>
          <w:p w:rsidR="001C41AA" w:rsidRPr="001C41AA" w:rsidRDefault="001C41AA" w:rsidP="008909E4">
            <w:pPr>
              <w:pStyle w:val="ListParagraph"/>
              <w:numPr>
                <w:ilvl w:val="0"/>
                <w:numId w:val="24"/>
              </w:numPr>
              <w:spacing w:before="120" w:line="276" w:lineRule="auto"/>
              <w:ind w:left="165" w:hanging="165"/>
              <w:rPr>
                <w:rFonts w:ascii="Century Gothic" w:hAnsi="Century Gothic" w:cs="Arial"/>
                <w:sz w:val="24"/>
                <w:szCs w:val="24"/>
              </w:rPr>
            </w:pPr>
            <w:r w:rsidRPr="008909E4">
              <w:rPr>
                <w:rFonts w:ascii="Century Gothic" w:hAnsi="Century Gothic" w:cs="Arial"/>
                <w:color w:val="0070C0"/>
                <w:sz w:val="24"/>
                <w:szCs w:val="24"/>
              </w:rPr>
              <w:t>SB 160 – Cultural Competence (Jackson)</w:t>
            </w:r>
          </w:p>
        </w:tc>
        <w:tc>
          <w:tcPr>
            <w:tcW w:w="1340" w:type="dxa"/>
            <w:vAlign w:val="center"/>
          </w:tcPr>
          <w:p w:rsidR="001C41AA" w:rsidRPr="006C221B" w:rsidRDefault="001C41AA" w:rsidP="003341E8">
            <w:pPr>
              <w:spacing w:before="120" w:line="276" w:lineRule="auto"/>
              <w:rPr>
                <w:rFonts w:ascii="Century Gothic" w:hAnsi="Century Gothic" w:cs="Arial"/>
                <w:sz w:val="24"/>
                <w:szCs w:val="24"/>
              </w:rPr>
            </w:pPr>
          </w:p>
        </w:tc>
        <w:tc>
          <w:tcPr>
            <w:tcW w:w="1570" w:type="dxa"/>
            <w:vAlign w:val="center"/>
          </w:tcPr>
          <w:p w:rsidR="001C41AA" w:rsidRPr="006C221B" w:rsidRDefault="001C41AA" w:rsidP="003341E8">
            <w:pPr>
              <w:spacing w:before="120" w:line="276" w:lineRule="auto"/>
              <w:rPr>
                <w:rFonts w:ascii="Century Gothic" w:hAnsi="Century Gothic" w:cs="Arial"/>
                <w:b/>
                <w:sz w:val="24"/>
                <w:szCs w:val="24"/>
              </w:rPr>
            </w:pPr>
          </w:p>
        </w:tc>
      </w:tr>
    </w:tbl>
    <w:p w:rsidR="002E5875" w:rsidRDefault="002E5875" w:rsidP="008C120F">
      <w:pPr>
        <w:spacing w:after="360"/>
        <w:rPr>
          <w:rFonts w:ascii="Century Gothic" w:hAnsi="Century Gothic"/>
          <w:sz w:val="24"/>
          <w:szCs w:val="24"/>
        </w:rPr>
      </w:pPr>
    </w:p>
    <w:p w:rsidR="002A112D" w:rsidRPr="00BF6C3E" w:rsidRDefault="00BF6C3E" w:rsidP="00BF6C3E">
      <w:pPr>
        <w:spacing w:after="360"/>
        <w:rPr>
          <w:rFonts w:ascii="Century Gothic" w:hAnsi="Century Gothic"/>
          <w:sz w:val="28"/>
          <w:szCs w:val="28"/>
        </w:rPr>
      </w:pPr>
      <w:r>
        <w:rPr>
          <w:rFonts w:ascii="Century Gothic" w:hAnsi="Century Gothic"/>
          <w:b/>
          <w:sz w:val="28"/>
          <w:szCs w:val="28"/>
        </w:rPr>
        <w:t>Comments:</w:t>
      </w:r>
    </w:p>
    <w:sectPr w:rsidR="002A112D" w:rsidRPr="00BF6C3E" w:rsidSect="00EA30EE">
      <w:pgSz w:w="12240" w:h="15840"/>
      <w:pgMar w:top="720" w:right="1440" w:bottom="1170" w:left="1440" w:header="720" w:footer="3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810" w:rsidRDefault="003F2810" w:rsidP="00EA30EE">
      <w:pPr>
        <w:spacing w:after="0"/>
      </w:pPr>
      <w:r>
        <w:separator/>
      </w:r>
    </w:p>
  </w:endnote>
  <w:endnote w:type="continuationSeparator" w:id="0">
    <w:p w:rsidR="003F2810" w:rsidRDefault="003F2810" w:rsidP="00EA30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451689"/>
      <w:docPartObj>
        <w:docPartGallery w:val="Page Numbers (Bottom of Page)"/>
        <w:docPartUnique/>
      </w:docPartObj>
    </w:sdtPr>
    <w:sdtEndPr>
      <w:rPr>
        <w:rFonts w:ascii="Century Gothic" w:hAnsi="Century Gothic"/>
        <w:noProof/>
      </w:rPr>
    </w:sdtEndPr>
    <w:sdtContent>
      <w:p w:rsidR="00422CA2" w:rsidRDefault="00EA30EE">
        <w:pPr>
          <w:pStyle w:val="Footer"/>
          <w:jc w:val="center"/>
          <w:rPr>
            <w:rFonts w:ascii="Century Gothic" w:hAnsi="Century Gothic"/>
            <w:noProof/>
          </w:rPr>
        </w:pPr>
        <w:r w:rsidRPr="000A0F40">
          <w:rPr>
            <w:rFonts w:ascii="Century Gothic" w:hAnsi="Century Gothic"/>
          </w:rPr>
          <w:fldChar w:fldCharType="begin"/>
        </w:r>
        <w:r w:rsidRPr="000A0F40">
          <w:rPr>
            <w:rFonts w:ascii="Century Gothic" w:hAnsi="Century Gothic"/>
          </w:rPr>
          <w:instrText xml:space="preserve"> PAGE   \* MERGEFORMAT </w:instrText>
        </w:r>
        <w:r w:rsidRPr="000A0F40">
          <w:rPr>
            <w:rFonts w:ascii="Century Gothic" w:hAnsi="Century Gothic"/>
          </w:rPr>
          <w:fldChar w:fldCharType="separate"/>
        </w:r>
        <w:r w:rsidR="008909E4">
          <w:rPr>
            <w:rFonts w:ascii="Century Gothic" w:hAnsi="Century Gothic"/>
            <w:noProof/>
          </w:rPr>
          <w:t>15</w:t>
        </w:r>
        <w:r w:rsidRPr="000A0F40">
          <w:rPr>
            <w:rFonts w:ascii="Century Gothic" w:hAnsi="Century Gothic"/>
            <w:noProof/>
          </w:rPr>
          <w:fldChar w:fldCharType="end"/>
        </w:r>
      </w:p>
      <w:p w:rsidR="00EA30EE" w:rsidRPr="000A0F40" w:rsidRDefault="00422CA2" w:rsidP="00422CA2">
        <w:pPr>
          <w:pStyle w:val="Footer"/>
          <w:rPr>
            <w:rFonts w:ascii="Century Gothic" w:hAnsi="Century Gothic"/>
          </w:rPr>
        </w:pPr>
        <w:r>
          <w:rPr>
            <w:rFonts w:ascii="Century Gothic" w:hAnsi="Century Gothic"/>
            <w:noProof/>
          </w:rPr>
          <w:t>11/2020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810" w:rsidRDefault="003F2810" w:rsidP="00EA30EE">
      <w:pPr>
        <w:spacing w:after="0"/>
      </w:pPr>
      <w:r>
        <w:separator/>
      </w:r>
    </w:p>
  </w:footnote>
  <w:footnote w:type="continuationSeparator" w:id="0">
    <w:p w:rsidR="003F2810" w:rsidRDefault="003F2810" w:rsidP="00EA30E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DFF"/>
    <w:multiLevelType w:val="hybridMultilevel"/>
    <w:tmpl w:val="D788F70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8E51E8"/>
    <w:multiLevelType w:val="hybridMultilevel"/>
    <w:tmpl w:val="CFB8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30A79"/>
    <w:multiLevelType w:val="hybridMultilevel"/>
    <w:tmpl w:val="0EFE8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CC43F8"/>
    <w:multiLevelType w:val="hybridMultilevel"/>
    <w:tmpl w:val="F282167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 w15:restartNumberingAfterBreak="0">
    <w:nsid w:val="203F35A0"/>
    <w:multiLevelType w:val="hybridMultilevel"/>
    <w:tmpl w:val="D318FD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321F8"/>
    <w:multiLevelType w:val="hybridMultilevel"/>
    <w:tmpl w:val="B52C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116A3"/>
    <w:multiLevelType w:val="hybridMultilevel"/>
    <w:tmpl w:val="4BD20F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536C1"/>
    <w:multiLevelType w:val="hybridMultilevel"/>
    <w:tmpl w:val="96E09CD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7144D2"/>
    <w:multiLevelType w:val="hybridMultilevel"/>
    <w:tmpl w:val="3856861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07A98"/>
    <w:multiLevelType w:val="hybridMultilevel"/>
    <w:tmpl w:val="4C1A0A56"/>
    <w:lvl w:ilvl="0" w:tplc="CCC2AF4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62893"/>
    <w:multiLevelType w:val="hybridMultilevel"/>
    <w:tmpl w:val="90A48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7C5FE6"/>
    <w:multiLevelType w:val="hybridMultilevel"/>
    <w:tmpl w:val="9B30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11C01"/>
    <w:multiLevelType w:val="hybridMultilevel"/>
    <w:tmpl w:val="71425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430AFF"/>
    <w:multiLevelType w:val="hybridMultilevel"/>
    <w:tmpl w:val="35209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495D76"/>
    <w:multiLevelType w:val="hybridMultilevel"/>
    <w:tmpl w:val="6DD4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25980"/>
    <w:multiLevelType w:val="hybridMultilevel"/>
    <w:tmpl w:val="3B7A4A5A"/>
    <w:lvl w:ilvl="0" w:tplc="0F0EF7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80EFC"/>
    <w:multiLevelType w:val="hybridMultilevel"/>
    <w:tmpl w:val="0F2C7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EF0C82"/>
    <w:multiLevelType w:val="hybridMultilevel"/>
    <w:tmpl w:val="E6D0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D133A3"/>
    <w:multiLevelType w:val="hybridMultilevel"/>
    <w:tmpl w:val="76C0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D398C"/>
    <w:multiLevelType w:val="multilevel"/>
    <w:tmpl w:val="4CB8C36A"/>
    <w:lvl w:ilvl="0">
      <w:start w:val="1"/>
      <w:numFmt w:val="decimal"/>
      <w:pStyle w:val="Heading0"/>
      <w:lvlText w:val="%1."/>
      <w:lvlJc w:val="left"/>
      <w:pPr>
        <w:tabs>
          <w:tab w:val="num" w:pos="540"/>
        </w:tabs>
        <w:ind w:left="900" w:hanging="360"/>
      </w:pPr>
      <w:rPr>
        <w:rFonts w:hint="default"/>
        <w:b/>
        <w:i w:val="0"/>
        <w:color w:val="000000"/>
        <w:sz w:val="48"/>
      </w:rPr>
    </w:lvl>
    <w:lvl w:ilvl="1">
      <w:start w:val="1"/>
      <w:numFmt w:val="decimal"/>
      <w:pStyle w:val="Heading1"/>
      <w:lvlText w:val="%1.%2."/>
      <w:lvlJc w:val="left"/>
      <w:pPr>
        <w:tabs>
          <w:tab w:val="num" w:pos="0"/>
        </w:tabs>
        <w:ind w:left="1080" w:hanging="1080"/>
      </w:pPr>
      <w:rPr>
        <w:rFonts w:hint="default"/>
        <w:color w:val="FFFFFF"/>
        <w:sz w:val="28"/>
        <w:szCs w:val="28"/>
      </w:rPr>
    </w:lvl>
    <w:lvl w:ilvl="2">
      <w:start w:val="1"/>
      <w:numFmt w:val="decimal"/>
      <w:pStyle w:val="Heading2"/>
      <w:suff w:val="nothing"/>
      <w:lvlText w:val="%1.%2.%3."/>
      <w:lvlJc w:val="left"/>
      <w:pPr>
        <w:ind w:left="1260" w:hanging="1080"/>
      </w:pPr>
      <w:rPr>
        <w:rFonts w:hint="default"/>
        <w:sz w:val="24"/>
        <w:szCs w:val="24"/>
      </w:rPr>
    </w:lvl>
    <w:lvl w:ilvl="3">
      <w:start w:val="1"/>
      <w:numFmt w:val="decimal"/>
      <w:pStyle w:val="Heading3"/>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59FA0346"/>
    <w:multiLevelType w:val="hybridMultilevel"/>
    <w:tmpl w:val="66DA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4F0D54"/>
    <w:multiLevelType w:val="hybridMultilevel"/>
    <w:tmpl w:val="47BE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1C0782"/>
    <w:multiLevelType w:val="hybridMultilevel"/>
    <w:tmpl w:val="765E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
  </w:num>
  <w:num w:numId="4">
    <w:abstractNumId w:val="4"/>
  </w:num>
  <w:num w:numId="5">
    <w:abstractNumId w:val="13"/>
  </w:num>
  <w:num w:numId="6">
    <w:abstractNumId w:val="10"/>
  </w:num>
  <w:num w:numId="7">
    <w:abstractNumId w:val="1"/>
  </w:num>
  <w:num w:numId="8">
    <w:abstractNumId w:val="0"/>
  </w:num>
  <w:num w:numId="9">
    <w:abstractNumId w:val="8"/>
  </w:num>
  <w:num w:numId="10">
    <w:abstractNumId w:val="11"/>
  </w:num>
  <w:num w:numId="11">
    <w:abstractNumId w:val="20"/>
  </w:num>
  <w:num w:numId="12">
    <w:abstractNumId w:val="22"/>
  </w:num>
  <w:num w:numId="13">
    <w:abstractNumId w:val="14"/>
  </w:num>
  <w:num w:numId="14">
    <w:abstractNumId w:val="5"/>
  </w:num>
  <w:num w:numId="15">
    <w:abstractNumId w:val="21"/>
  </w:num>
  <w:num w:numId="16">
    <w:abstractNumId w:val="17"/>
  </w:num>
  <w:num w:numId="17">
    <w:abstractNumId w:val="18"/>
  </w:num>
  <w:num w:numId="18">
    <w:abstractNumId w:val="3"/>
  </w:num>
  <w:num w:numId="19">
    <w:abstractNumId w:val="7"/>
  </w:num>
  <w:num w:numId="20">
    <w:abstractNumId w:val="6"/>
  </w:num>
  <w:num w:numId="21">
    <w:abstractNumId w:val="12"/>
  </w:num>
  <w:num w:numId="22">
    <w:abstractNumId w:val="1"/>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02"/>
    <w:rsid w:val="00002A09"/>
    <w:rsid w:val="00002AC9"/>
    <w:rsid w:val="00022F20"/>
    <w:rsid w:val="00026C9C"/>
    <w:rsid w:val="00032AC8"/>
    <w:rsid w:val="00045FB1"/>
    <w:rsid w:val="00046CA1"/>
    <w:rsid w:val="00050AD9"/>
    <w:rsid w:val="000519A1"/>
    <w:rsid w:val="00055F85"/>
    <w:rsid w:val="000766D9"/>
    <w:rsid w:val="000A0F40"/>
    <w:rsid w:val="000A4CBC"/>
    <w:rsid w:val="000B0C4D"/>
    <w:rsid w:val="000E1836"/>
    <w:rsid w:val="000E77DD"/>
    <w:rsid w:val="00112908"/>
    <w:rsid w:val="00112949"/>
    <w:rsid w:val="00114968"/>
    <w:rsid w:val="0012150C"/>
    <w:rsid w:val="00136639"/>
    <w:rsid w:val="0014069E"/>
    <w:rsid w:val="001418FE"/>
    <w:rsid w:val="00144C26"/>
    <w:rsid w:val="001524A4"/>
    <w:rsid w:val="00162914"/>
    <w:rsid w:val="001641BD"/>
    <w:rsid w:val="001A1A74"/>
    <w:rsid w:val="001C41AA"/>
    <w:rsid w:val="001D40A1"/>
    <w:rsid w:val="001D518B"/>
    <w:rsid w:val="001E1D97"/>
    <w:rsid w:val="001F4121"/>
    <w:rsid w:val="00205EFA"/>
    <w:rsid w:val="0026144F"/>
    <w:rsid w:val="00293661"/>
    <w:rsid w:val="002A112D"/>
    <w:rsid w:val="002A6B58"/>
    <w:rsid w:val="002D22E1"/>
    <w:rsid w:val="002D664E"/>
    <w:rsid w:val="002E5875"/>
    <w:rsid w:val="002F5E10"/>
    <w:rsid w:val="003036D6"/>
    <w:rsid w:val="00315322"/>
    <w:rsid w:val="003341E8"/>
    <w:rsid w:val="00340215"/>
    <w:rsid w:val="0035739F"/>
    <w:rsid w:val="00372C2F"/>
    <w:rsid w:val="00384554"/>
    <w:rsid w:val="00387E62"/>
    <w:rsid w:val="003965F9"/>
    <w:rsid w:val="00396F38"/>
    <w:rsid w:val="003B1376"/>
    <w:rsid w:val="003E55BE"/>
    <w:rsid w:val="003F2810"/>
    <w:rsid w:val="0041144F"/>
    <w:rsid w:val="00420DBB"/>
    <w:rsid w:val="00422CA2"/>
    <w:rsid w:val="00442470"/>
    <w:rsid w:val="00444180"/>
    <w:rsid w:val="00460C7A"/>
    <w:rsid w:val="0047186B"/>
    <w:rsid w:val="00487EEC"/>
    <w:rsid w:val="004931C4"/>
    <w:rsid w:val="004E004A"/>
    <w:rsid w:val="004F1B5D"/>
    <w:rsid w:val="005006D2"/>
    <w:rsid w:val="00505E83"/>
    <w:rsid w:val="0051607A"/>
    <w:rsid w:val="00520AA1"/>
    <w:rsid w:val="00555BDA"/>
    <w:rsid w:val="005921C0"/>
    <w:rsid w:val="005A6F10"/>
    <w:rsid w:val="005D2837"/>
    <w:rsid w:val="005E25E7"/>
    <w:rsid w:val="00607F07"/>
    <w:rsid w:val="00626605"/>
    <w:rsid w:val="006266A2"/>
    <w:rsid w:val="00641558"/>
    <w:rsid w:val="0064633B"/>
    <w:rsid w:val="00652422"/>
    <w:rsid w:val="0068382A"/>
    <w:rsid w:val="00684F7A"/>
    <w:rsid w:val="00686C4E"/>
    <w:rsid w:val="006876D5"/>
    <w:rsid w:val="006912D9"/>
    <w:rsid w:val="006B0085"/>
    <w:rsid w:val="006B4652"/>
    <w:rsid w:val="006C221B"/>
    <w:rsid w:val="006D09CE"/>
    <w:rsid w:val="00733884"/>
    <w:rsid w:val="00760A28"/>
    <w:rsid w:val="00775947"/>
    <w:rsid w:val="00777A5E"/>
    <w:rsid w:val="0078057A"/>
    <w:rsid w:val="007A0DA3"/>
    <w:rsid w:val="007C6B02"/>
    <w:rsid w:val="007D7B48"/>
    <w:rsid w:val="007E6402"/>
    <w:rsid w:val="007F0B14"/>
    <w:rsid w:val="007F7FA1"/>
    <w:rsid w:val="00800A4C"/>
    <w:rsid w:val="008040C9"/>
    <w:rsid w:val="00831D3A"/>
    <w:rsid w:val="00835CD2"/>
    <w:rsid w:val="008909E4"/>
    <w:rsid w:val="008A02D2"/>
    <w:rsid w:val="008A6053"/>
    <w:rsid w:val="008A7C51"/>
    <w:rsid w:val="008B7916"/>
    <w:rsid w:val="008C120F"/>
    <w:rsid w:val="008C30BA"/>
    <w:rsid w:val="008F76AD"/>
    <w:rsid w:val="00903201"/>
    <w:rsid w:val="009054C0"/>
    <w:rsid w:val="00926C64"/>
    <w:rsid w:val="00927FAD"/>
    <w:rsid w:val="0093081F"/>
    <w:rsid w:val="0096228B"/>
    <w:rsid w:val="0096300C"/>
    <w:rsid w:val="00963581"/>
    <w:rsid w:val="0098048C"/>
    <w:rsid w:val="00995C93"/>
    <w:rsid w:val="009B3FE1"/>
    <w:rsid w:val="009B5FE8"/>
    <w:rsid w:val="009D1E6A"/>
    <w:rsid w:val="009D5020"/>
    <w:rsid w:val="00A05DB4"/>
    <w:rsid w:val="00A5202F"/>
    <w:rsid w:val="00A5451A"/>
    <w:rsid w:val="00A6239A"/>
    <w:rsid w:val="00A853CA"/>
    <w:rsid w:val="00AC6B07"/>
    <w:rsid w:val="00AE3981"/>
    <w:rsid w:val="00AE4ACA"/>
    <w:rsid w:val="00B0695E"/>
    <w:rsid w:val="00B11D8F"/>
    <w:rsid w:val="00B445B6"/>
    <w:rsid w:val="00B501FD"/>
    <w:rsid w:val="00B87898"/>
    <w:rsid w:val="00BE7895"/>
    <w:rsid w:val="00BF6C3E"/>
    <w:rsid w:val="00C018F5"/>
    <w:rsid w:val="00C05F22"/>
    <w:rsid w:val="00C17B3F"/>
    <w:rsid w:val="00C243C4"/>
    <w:rsid w:val="00C733DC"/>
    <w:rsid w:val="00C76EDC"/>
    <w:rsid w:val="00C82123"/>
    <w:rsid w:val="00C922AE"/>
    <w:rsid w:val="00CA1EF8"/>
    <w:rsid w:val="00CA7A47"/>
    <w:rsid w:val="00CB3DEF"/>
    <w:rsid w:val="00CB4B24"/>
    <w:rsid w:val="00CD4CED"/>
    <w:rsid w:val="00CE0721"/>
    <w:rsid w:val="00D25919"/>
    <w:rsid w:val="00D4554B"/>
    <w:rsid w:val="00D45D46"/>
    <w:rsid w:val="00D66361"/>
    <w:rsid w:val="00D94793"/>
    <w:rsid w:val="00D97C8E"/>
    <w:rsid w:val="00DA01BC"/>
    <w:rsid w:val="00DF2981"/>
    <w:rsid w:val="00DF595B"/>
    <w:rsid w:val="00E106FA"/>
    <w:rsid w:val="00E130D4"/>
    <w:rsid w:val="00E2004B"/>
    <w:rsid w:val="00E21826"/>
    <w:rsid w:val="00E314F1"/>
    <w:rsid w:val="00E31CF2"/>
    <w:rsid w:val="00E36BE5"/>
    <w:rsid w:val="00E50D40"/>
    <w:rsid w:val="00E635E1"/>
    <w:rsid w:val="00E87409"/>
    <w:rsid w:val="00E94349"/>
    <w:rsid w:val="00EA2373"/>
    <w:rsid w:val="00EA30EE"/>
    <w:rsid w:val="00EB67F4"/>
    <w:rsid w:val="00EC108D"/>
    <w:rsid w:val="00EC1F30"/>
    <w:rsid w:val="00F11974"/>
    <w:rsid w:val="00F11D4F"/>
    <w:rsid w:val="00F33273"/>
    <w:rsid w:val="00F400AF"/>
    <w:rsid w:val="00F51D13"/>
    <w:rsid w:val="00F62C9F"/>
    <w:rsid w:val="00F71FE2"/>
    <w:rsid w:val="00F73B53"/>
    <w:rsid w:val="00FB1AEC"/>
    <w:rsid w:val="00FB5CEB"/>
    <w:rsid w:val="00FC0E9D"/>
    <w:rsid w:val="00FF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21C558-B68B-41B4-A689-4F145E91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B02"/>
    <w:pPr>
      <w:spacing w:after="120" w:line="240" w:lineRule="auto"/>
    </w:pPr>
    <w:rPr>
      <w:rFonts w:ascii="Times New Roman" w:eastAsia="Times New Roman" w:hAnsi="Times New Roman" w:cs="Times New Roman"/>
      <w:szCs w:val="20"/>
      <w:lang w:bidi="en-US"/>
    </w:rPr>
  </w:style>
  <w:style w:type="paragraph" w:styleId="Heading1">
    <w:name w:val="heading 1"/>
    <w:basedOn w:val="Normal"/>
    <w:next w:val="Normal"/>
    <w:link w:val="Heading1Char"/>
    <w:qFormat/>
    <w:rsid w:val="007C6B02"/>
    <w:pPr>
      <w:keepNext/>
      <w:numPr>
        <w:ilvl w:val="1"/>
        <w:numId w:val="1"/>
      </w:num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Bold" w:hAnsi="Arial Bold"/>
      <w:b/>
      <w:bCs/>
      <w:caps/>
      <w:color w:val="FFFFFF"/>
      <w:spacing w:val="15"/>
      <w:sz w:val="28"/>
      <w:szCs w:val="22"/>
    </w:rPr>
  </w:style>
  <w:style w:type="paragraph" w:styleId="Heading2">
    <w:name w:val="heading 2"/>
    <w:aliases w:val="h2,H2,SUBJECT,H2normal full,Heading 2 Hidden,2 headline,h,Chapter Title,TBHeading 2,TBHeading 21,TBHeading 22,TBHeading 23,TBHeading 24,TBHeading 211,TBHeading 221,Sect. Sub-Title,Sect. Sub-Title1"/>
    <w:basedOn w:val="Normal"/>
    <w:next w:val="Normal"/>
    <w:link w:val="Heading2Char"/>
    <w:qFormat/>
    <w:rsid w:val="007C6B02"/>
    <w:pPr>
      <w:keepNext/>
      <w:numPr>
        <w:ilvl w:val="2"/>
        <w:numId w:val="1"/>
      </w:numPr>
      <w:pBdr>
        <w:top w:val="single" w:sz="24" w:space="0" w:color="8DB3E2"/>
        <w:left w:val="single" w:sz="24" w:space="0" w:color="8DB3E2"/>
        <w:bottom w:val="single" w:sz="24" w:space="0" w:color="8DB3E2"/>
        <w:right w:val="single" w:sz="24" w:space="0" w:color="8DB3E2"/>
      </w:pBdr>
      <w:shd w:val="clear" w:color="auto" w:fill="8DB3E2"/>
      <w:spacing w:after="0"/>
      <w:outlineLvl w:val="1"/>
    </w:pPr>
    <w:rPr>
      <w:rFonts w:ascii="Arial" w:hAnsi="Arial"/>
      <w:b/>
      <w:caps/>
      <w:spacing w:val="15"/>
      <w:sz w:val="24"/>
      <w:szCs w:val="22"/>
    </w:rPr>
  </w:style>
  <w:style w:type="paragraph" w:styleId="Heading3">
    <w:name w:val="heading 3"/>
    <w:aliases w:val="h3,H3,H31,H32,H33,H311,H34,H312,H321,H331,H3111,H35,H313,H322,H332,H3112,H36,H314,H323,H333,H3113,H37,H315,H324,H334,H3114,H38,H316,H325,H335,H3115,H39,H317,H326,H336,H3116,H310,H318,H327,H337,H3117,H319,H328,H338,H3118,H320,H3110,H329,H339,b"/>
    <w:basedOn w:val="Normal"/>
    <w:next w:val="Normal"/>
    <w:link w:val="Heading3Char"/>
    <w:qFormat/>
    <w:rsid w:val="007C6B02"/>
    <w:pPr>
      <w:keepNext/>
      <w:numPr>
        <w:ilvl w:val="3"/>
        <w:numId w:val="1"/>
      </w:numPr>
      <w:pBdr>
        <w:top w:val="single" w:sz="6" w:space="2" w:color="D6E3BC"/>
        <w:left w:val="single" w:sz="6" w:space="2" w:color="D6E3BC"/>
      </w:pBdr>
      <w:spacing w:before="300" w:after="0"/>
      <w:outlineLvl w:val="2"/>
    </w:pPr>
    <w:rPr>
      <w:rFonts w:ascii="Arial" w:hAnsi="Arial"/>
      <w:caps/>
      <w:color w:val="336600"/>
      <w:spacing w:val="1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B02"/>
    <w:rPr>
      <w:rFonts w:ascii="Arial Bold" w:eastAsia="Times New Roman" w:hAnsi="Arial Bold" w:cs="Times New Roman"/>
      <w:b/>
      <w:bCs/>
      <w:caps/>
      <w:color w:val="FFFFFF"/>
      <w:spacing w:val="15"/>
      <w:sz w:val="28"/>
      <w:shd w:val="clear" w:color="auto" w:fill="1F497D"/>
      <w:lang w:bidi="en-US"/>
    </w:rPr>
  </w:style>
  <w:style w:type="character" w:customStyle="1" w:styleId="Heading2Char">
    <w:name w:val="Heading 2 Char"/>
    <w:aliases w:val="h2 Char,H2 Char,SUBJECT Char,H2normal full Char,Heading 2 Hidden Char,2 headline Char,h Char,Chapter Title Char,TBHeading 2 Char,TBHeading 21 Char,TBHeading 22 Char,TBHeading 23 Char,TBHeading 24 Char,TBHeading 211 Char,TBHeading 221 Char"/>
    <w:basedOn w:val="DefaultParagraphFont"/>
    <w:link w:val="Heading2"/>
    <w:rsid w:val="007C6B02"/>
    <w:rPr>
      <w:rFonts w:ascii="Arial" w:eastAsia="Times New Roman" w:hAnsi="Arial" w:cs="Times New Roman"/>
      <w:b/>
      <w:caps/>
      <w:spacing w:val="15"/>
      <w:sz w:val="24"/>
      <w:shd w:val="clear" w:color="auto" w:fill="8DB3E2"/>
      <w:lang w:bidi="en-US"/>
    </w:rPr>
  </w:style>
  <w:style w:type="character" w:customStyle="1" w:styleId="Heading3Char">
    <w:name w:val="Heading 3 Char"/>
    <w:aliases w:val="h3 Char,H3 Char,H31 Char,H32 Char,H33 Char,H311 Char,H34 Char,H312 Char,H321 Char,H331 Char,H3111 Char,H35 Char,H313 Char,H322 Char,H332 Char,H3112 Char,H36 Char,H314 Char,H323 Char,H333 Char,H3113 Char,H37 Char,H315 Char,H324 Char,b Char"/>
    <w:basedOn w:val="DefaultParagraphFont"/>
    <w:link w:val="Heading3"/>
    <w:rsid w:val="007C6B02"/>
    <w:rPr>
      <w:rFonts w:ascii="Arial" w:eastAsia="Times New Roman" w:hAnsi="Arial" w:cs="Times New Roman"/>
      <w:caps/>
      <w:color w:val="336600"/>
      <w:spacing w:val="15"/>
      <w:lang w:bidi="en-US"/>
    </w:rPr>
  </w:style>
  <w:style w:type="paragraph" w:customStyle="1" w:styleId="Heading0">
    <w:name w:val="Heading 0"/>
    <w:basedOn w:val="Heading1"/>
    <w:qFormat/>
    <w:rsid w:val="007C6B02"/>
    <w:pPr>
      <w:numPr>
        <w:ilvl w:val="0"/>
      </w:numPr>
      <w:pBdr>
        <w:top w:val="none" w:sz="0" w:space="0" w:color="auto"/>
        <w:left w:val="none" w:sz="0" w:space="0" w:color="auto"/>
        <w:bottom w:val="single" w:sz="4" w:space="1" w:color="auto"/>
        <w:right w:val="none" w:sz="0" w:space="0" w:color="auto"/>
      </w:pBdr>
      <w:shd w:val="clear" w:color="auto" w:fill="FFFFFF"/>
    </w:pPr>
    <w:rPr>
      <w:rFonts w:ascii="Arial" w:hAnsi="Arial"/>
      <w:b w:val="0"/>
      <w:bCs w:val="0"/>
      <w:caps w:val="0"/>
      <w:color w:val="336600"/>
      <w:sz w:val="48"/>
    </w:rPr>
  </w:style>
  <w:style w:type="paragraph" w:styleId="BalloonText">
    <w:name w:val="Balloon Text"/>
    <w:basedOn w:val="Normal"/>
    <w:link w:val="BalloonTextChar"/>
    <w:uiPriority w:val="99"/>
    <w:semiHidden/>
    <w:unhideWhenUsed/>
    <w:rsid w:val="00F11D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D4F"/>
    <w:rPr>
      <w:rFonts w:ascii="Segoe UI" w:eastAsia="Times New Roman" w:hAnsi="Segoe UI" w:cs="Segoe UI"/>
      <w:sz w:val="18"/>
      <w:szCs w:val="18"/>
      <w:lang w:bidi="en-US"/>
    </w:rPr>
  </w:style>
  <w:style w:type="character" w:styleId="Hyperlink">
    <w:name w:val="Hyperlink"/>
    <w:basedOn w:val="DefaultParagraphFont"/>
    <w:uiPriority w:val="99"/>
    <w:unhideWhenUsed/>
    <w:rsid w:val="0047186B"/>
    <w:rPr>
      <w:color w:val="0000FF" w:themeColor="hyperlink"/>
      <w:u w:val="single"/>
    </w:rPr>
  </w:style>
  <w:style w:type="paragraph" w:styleId="Header">
    <w:name w:val="header"/>
    <w:basedOn w:val="Normal"/>
    <w:link w:val="HeaderChar"/>
    <w:uiPriority w:val="99"/>
    <w:unhideWhenUsed/>
    <w:rsid w:val="00EA30EE"/>
    <w:pPr>
      <w:tabs>
        <w:tab w:val="center" w:pos="4680"/>
        <w:tab w:val="right" w:pos="9360"/>
      </w:tabs>
      <w:spacing w:after="0"/>
    </w:pPr>
  </w:style>
  <w:style w:type="character" w:customStyle="1" w:styleId="HeaderChar">
    <w:name w:val="Header Char"/>
    <w:basedOn w:val="DefaultParagraphFont"/>
    <w:link w:val="Header"/>
    <w:uiPriority w:val="99"/>
    <w:rsid w:val="00EA30EE"/>
    <w:rPr>
      <w:rFonts w:ascii="Times New Roman" w:eastAsia="Times New Roman" w:hAnsi="Times New Roman" w:cs="Times New Roman"/>
      <w:szCs w:val="20"/>
      <w:lang w:bidi="en-US"/>
    </w:rPr>
  </w:style>
  <w:style w:type="paragraph" w:styleId="Footer">
    <w:name w:val="footer"/>
    <w:basedOn w:val="Normal"/>
    <w:link w:val="FooterChar"/>
    <w:uiPriority w:val="99"/>
    <w:unhideWhenUsed/>
    <w:rsid w:val="00EA30EE"/>
    <w:pPr>
      <w:tabs>
        <w:tab w:val="center" w:pos="4680"/>
        <w:tab w:val="right" w:pos="9360"/>
      </w:tabs>
      <w:spacing w:after="0"/>
    </w:pPr>
  </w:style>
  <w:style w:type="character" w:customStyle="1" w:styleId="FooterChar">
    <w:name w:val="Footer Char"/>
    <w:basedOn w:val="DefaultParagraphFont"/>
    <w:link w:val="Footer"/>
    <w:uiPriority w:val="99"/>
    <w:rsid w:val="00EA30EE"/>
    <w:rPr>
      <w:rFonts w:ascii="Times New Roman" w:eastAsia="Times New Roman" w:hAnsi="Times New Roman" w:cs="Times New Roman"/>
      <w:szCs w:val="20"/>
      <w:lang w:bidi="en-US"/>
    </w:rPr>
  </w:style>
  <w:style w:type="paragraph" w:styleId="ListParagraph">
    <w:name w:val="List Paragraph"/>
    <w:basedOn w:val="Normal"/>
    <w:uiPriority w:val="34"/>
    <w:qFormat/>
    <w:rsid w:val="00686C4E"/>
    <w:pPr>
      <w:ind w:left="720"/>
      <w:contextualSpacing/>
    </w:pPr>
  </w:style>
  <w:style w:type="character" w:styleId="FollowedHyperlink">
    <w:name w:val="FollowedHyperlink"/>
    <w:basedOn w:val="DefaultParagraphFont"/>
    <w:uiPriority w:val="99"/>
    <w:semiHidden/>
    <w:unhideWhenUsed/>
    <w:rsid w:val="00686C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49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loes.ca.gov/cal-oes-divisions/planning-preparedness/state-of-california-emergency-plan-emergency-support-functions" TargetMode="External"/><Relationship Id="rId18" Type="http://schemas.openxmlformats.org/officeDocument/2006/relationships/hyperlink" Target="http://calalerts.org/documents/2019-CA-Alert-Warning-Guideline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loes.ca.gov/cal-oes-divisions/planning-preparedness/continuity-planning" TargetMode="External"/><Relationship Id="rId17" Type="http://schemas.openxmlformats.org/officeDocument/2006/relationships/hyperlink" Target="https://www.fema.gov/media-library-data/20130726-1828-25045-0014/cpg_101_comprehensive_preparedness_guide_developing_and_maintaining_emergency_operations_plans_2010.pdf" TargetMode="External"/><Relationship Id="rId2" Type="http://schemas.openxmlformats.org/officeDocument/2006/relationships/customXml" Target="../customXml/item2.xml"/><Relationship Id="rId16" Type="http://schemas.openxmlformats.org/officeDocument/2006/relationships/hyperlink" Target="https://www.fema.gov/national-incident-management-syste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loes.ca.gov/cal-oes-divisions/planning-preparedness/plans-publications" TargetMode="External"/><Relationship Id="rId5" Type="http://schemas.openxmlformats.org/officeDocument/2006/relationships/numbering" Target="numbering.xml"/><Relationship Id="rId15" Type="http://schemas.openxmlformats.org/officeDocument/2006/relationships/hyperlink" Target="https://www.caloes.ca.gov/cal-oes-divisions/planning-preparedness/standardized-emergency-management-syste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loes.ca.gov/cal-oes-divisions/planning-preparedness/state-of-california-emergency-plan-emergency-support-fun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esRollupDescription xmlns="0a8bad6b-f581-42d1-a937-dbda95349e24" xsi:nil="true"/>
    <oesDisplayOn xmlns="c2c01cf4-d0f0-494e-96e6-86563d173a80">
      <Value>4</Value>
    </oesDisplayOn>
    <oesGroupBy xmlns="0a8bad6b-f581-42d1-a937-dbda95349e24">Plans &amp; Publications</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Planning ＆ Preparedness</TermName>
          <TermId xmlns="http://schemas.microsoft.com/office/infopath/2007/PartnerControls">203ac7b7-2342-4ce1-aac9-7b3d12dbd627</TermId>
        </TermInfo>
      </Terms>
    </h91dd47120624aa8a205903f7dc28ad4>
    <TaxCatchAll xmlns="0a8bad6b-f581-42d1-a937-dbda95349e24">
      <Value>40</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General Doc" ma:contentTypeID="0x010100A3C0AE248FC7AE4A8F6A9800E77547E60100958E388EC8C3A04AA4E80723A2FE96B8" ma:contentTypeVersion="13" ma:contentTypeDescription="Cal OES General Document" ma:contentTypeScope="" ma:versionID="1b0a69a03bc940f99fa42a399a98881f">
  <xsd:schema xmlns:xsd="http://www.w3.org/2001/XMLSchema" xmlns:xs="http://www.w3.org/2001/XMLSchema" xmlns:p="http://schemas.microsoft.com/office/2006/metadata/properties" xmlns:ns2="0a8bad6b-f581-42d1-a937-dbda95349e24" xmlns:ns3="c2c01cf4-d0f0-494e-96e6-86563d173a80" targetNamespace="http://schemas.microsoft.com/office/2006/metadata/properties" ma:root="true" ma:fieldsID="a5e246a6a981799051bd191cdf5647b6" ns2:_="" ns3:_="">
    <xsd:import namespace="0a8bad6b-f581-42d1-a937-dbda95349e24"/>
    <xsd:import namespace="c2c01cf4-d0f0-494e-96e6-86563d173a80"/>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01cf4-d0f0-494e-96e6-86563d173a80" elementFormDefault="qualified">
    <xsd:import namespace="http://schemas.microsoft.com/office/2006/documentManagement/types"/>
    <xsd:import namespace="http://schemas.microsoft.com/office/infopath/2007/PartnerControls"/>
    <xsd:element name="oesDisplayOn" ma:index="14" nillable="true" ma:displayName="Display On" ma:list="{9ce69931-262f-4e32-94f7-9287257b9a2d}" ma:internalName="oesDisplayOn"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4492D-A0C2-4C49-9A74-713A2553DD72}">
  <ds:schemaRefs>
    <ds:schemaRef ds:uri="http://schemas.microsoft.com/sharepoint/v3/contenttype/forms"/>
  </ds:schemaRefs>
</ds:datastoreItem>
</file>

<file path=customXml/itemProps2.xml><?xml version="1.0" encoding="utf-8"?>
<ds:datastoreItem xmlns:ds="http://schemas.openxmlformats.org/officeDocument/2006/customXml" ds:itemID="{4E139F28-D8C1-4E50-BAF8-67228E8F8FFD}">
  <ds:schemaRefs>
    <ds:schemaRef ds:uri="http://schemas.microsoft.com/office/2006/metadata/properties"/>
    <ds:schemaRef ds:uri="http://schemas.microsoft.com/office/infopath/2007/PartnerControls"/>
    <ds:schemaRef ds:uri="0a8bad6b-f581-42d1-a937-dbda95349e24"/>
    <ds:schemaRef ds:uri="c2c01cf4-d0f0-494e-96e6-86563d173a80"/>
  </ds:schemaRefs>
</ds:datastoreItem>
</file>

<file path=customXml/itemProps3.xml><?xml version="1.0" encoding="utf-8"?>
<ds:datastoreItem xmlns:ds="http://schemas.openxmlformats.org/officeDocument/2006/customXml" ds:itemID="{5693831F-84CB-402B-A2A4-62C7A6F3A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bad6b-f581-42d1-a937-dbda95349e24"/>
    <ds:schemaRef ds:uri="c2c01cf4-d0f0-494e-96e6-86563d173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4D741D-93D3-4136-973F-98B00AF2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3063</Words>
  <Characters>17462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Emergency Operaations Plan Crosswalk for Plan Review 2018</vt:lpstr>
    </vt:vector>
  </TitlesOfParts>
  <Company>Cal Office of Emergency Services</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Operaations Plan Crosswalk - Local Government</dc:title>
  <dc:creator>Kristina M. Moffitt, MIIM</dc:creator>
  <cp:lastModifiedBy>Olson, Lynne@CalOES</cp:lastModifiedBy>
  <cp:revision>4</cp:revision>
  <cp:lastPrinted>2019-11-18T17:28:00Z</cp:lastPrinted>
  <dcterms:created xsi:type="dcterms:W3CDTF">2020-11-18T00:52:00Z</dcterms:created>
  <dcterms:modified xsi:type="dcterms:W3CDTF">2020-11-18T00:56:00Z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0x010100A3C0AE248FC7AE4A8F6A9800E77547E60100958E388EC8C3A04AA4E80723A2FE96B8</vt:lpwstr>
  </property>
  <property fmtid="{D5CDD505-2E9C-101B-9397-08002B2CF9AE}" pid="3" name="oesDivision">
    <vt:lpwstr>40;#Planning ＆ Preparedness|203ac7b7-2342-4ce1-aac9-7b3d12dbd627</vt:lpwstr>
  </property>
</Properties>
</file>